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23792667" w14:textId="77777777" w:rsidTr="00F862D6">
        <w:tc>
          <w:tcPr>
            <w:tcW w:w="1020" w:type="dxa"/>
          </w:tcPr>
          <w:p w14:paraId="6C5325EE" w14:textId="79F2DDA3" w:rsidR="00F64786" w:rsidRDefault="00F64786" w:rsidP="0077673A"/>
        </w:tc>
        <w:tc>
          <w:tcPr>
            <w:tcW w:w="2552" w:type="dxa"/>
          </w:tcPr>
          <w:p w14:paraId="4CE308B5" w14:textId="77777777" w:rsidR="00F64786" w:rsidRDefault="00F64786" w:rsidP="0077673A"/>
        </w:tc>
        <w:tc>
          <w:tcPr>
            <w:tcW w:w="823" w:type="dxa"/>
          </w:tcPr>
          <w:p w14:paraId="3CD1DB4D" w14:textId="77777777" w:rsidR="00F64786" w:rsidRDefault="00F64786" w:rsidP="0077673A"/>
        </w:tc>
        <w:tc>
          <w:tcPr>
            <w:tcW w:w="3685" w:type="dxa"/>
          </w:tcPr>
          <w:p w14:paraId="59D6E0C1" w14:textId="77777777" w:rsidR="00F64786" w:rsidRDefault="00F64786" w:rsidP="0077673A"/>
        </w:tc>
      </w:tr>
      <w:tr w:rsidR="00F862D6" w14:paraId="1F108DF2" w14:textId="77777777" w:rsidTr="00596C7E">
        <w:tc>
          <w:tcPr>
            <w:tcW w:w="1020" w:type="dxa"/>
          </w:tcPr>
          <w:p w14:paraId="79C31289" w14:textId="77777777" w:rsidR="00F862D6" w:rsidRDefault="00F862D6" w:rsidP="0077673A"/>
        </w:tc>
        <w:tc>
          <w:tcPr>
            <w:tcW w:w="2552" w:type="dxa"/>
          </w:tcPr>
          <w:p w14:paraId="4BAAF8CC" w14:textId="77777777" w:rsidR="00F862D6" w:rsidRDefault="00F862D6" w:rsidP="00764595"/>
        </w:tc>
        <w:tc>
          <w:tcPr>
            <w:tcW w:w="823" w:type="dxa"/>
          </w:tcPr>
          <w:p w14:paraId="79177AA7" w14:textId="77777777" w:rsidR="00F862D6" w:rsidRDefault="00F862D6" w:rsidP="0077673A"/>
        </w:tc>
        <w:tc>
          <w:tcPr>
            <w:tcW w:w="3685" w:type="dxa"/>
            <w:vMerge w:val="restart"/>
          </w:tcPr>
          <w:p w14:paraId="14C962FD" w14:textId="77777777" w:rsidR="00596C7E" w:rsidRDefault="00596C7E" w:rsidP="00596C7E">
            <w:pPr>
              <w:rPr>
                <w:rStyle w:val="Potovnadresa"/>
              </w:rPr>
            </w:pPr>
          </w:p>
          <w:p w14:paraId="0CE74361" w14:textId="01122E68" w:rsidR="00F862D6" w:rsidRPr="00BA36D1" w:rsidRDefault="00BA36D1" w:rsidP="00596C7E">
            <w:pPr>
              <w:rPr>
                <w:rStyle w:val="Potovnadresa"/>
                <w:b/>
              </w:rPr>
            </w:pPr>
            <w:r w:rsidRPr="00BA36D1">
              <w:rPr>
                <w:rStyle w:val="Potovnadresa"/>
                <w:b/>
              </w:rPr>
              <w:t>Prostřednictvím E-ZAK</w:t>
            </w:r>
          </w:p>
        </w:tc>
      </w:tr>
      <w:tr w:rsidR="00F862D6" w14:paraId="62CEF9A0" w14:textId="77777777" w:rsidTr="00F862D6">
        <w:tc>
          <w:tcPr>
            <w:tcW w:w="1020" w:type="dxa"/>
          </w:tcPr>
          <w:p w14:paraId="59224F1C" w14:textId="77777777" w:rsidR="00F862D6" w:rsidRPr="003E6B9A" w:rsidRDefault="00F862D6" w:rsidP="0077673A">
            <w:r w:rsidRPr="003E6B9A">
              <w:t>Naše zn.</w:t>
            </w:r>
          </w:p>
        </w:tc>
        <w:tc>
          <w:tcPr>
            <w:tcW w:w="2552" w:type="dxa"/>
          </w:tcPr>
          <w:p w14:paraId="1441C8FB" w14:textId="77777777" w:rsidR="00F862D6" w:rsidRPr="003E6B9A" w:rsidRDefault="00652DF5" w:rsidP="0037111D">
            <w:r w:rsidRPr="00652DF5">
              <w:rPr>
                <w:rFonts w:ascii="Helvetica" w:hAnsi="Helvetica"/>
              </w:rPr>
              <w:t>5562/2023-SŽ-SSV-Ú3</w:t>
            </w:r>
          </w:p>
        </w:tc>
        <w:tc>
          <w:tcPr>
            <w:tcW w:w="823" w:type="dxa"/>
          </w:tcPr>
          <w:p w14:paraId="3AC7F690" w14:textId="77777777" w:rsidR="00F862D6" w:rsidRDefault="00F862D6" w:rsidP="0077673A"/>
        </w:tc>
        <w:tc>
          <w:tcPr>
            <w:tcW w:w="3685" w:type="dxa"/>
            <w:vMerge/>
          </w:tcPr>
          <w:p w14:paraId="244AC0B1" w14:textId="77777777" w:rsidR="00F862D6" w:rsidRDefault="00F862D6" w:rsidP="0077673A"/>
        </w:tc>
      </w:tr>
      <w:tr w:rsidR="00F862D6" w14:paraId="11DCD06D" w14:textId="77777777" w:rsidTr="00F862D6">
        <w:tc>
          <w:tcPr>
            <w:tcW w:w="1020" w:type="dxa"/>
          </w:tcPr>
          <w:p w14:paraId="394B5939" w14:textId="77777777" w:rsidR="00F862D6" w:rsidRPr="001959C7" w:rsidRDefault="00F862D6" w:rsidP="0077673A">
            <w:r w:rsidRPr="001959C7">
              <w:t>Listů/příloh</w:t>
            </w:r>
          </w:p>
        </w:tc>
        <w:tc>
          <w:tcPr>
            <w:tcW w:w="2552" w:type="dxa"/>
          </w:tcPr>
          <w:p w14:paraId="1AAAC157" w14:textId="365E3C50" w:rsidR="00F862D6" w:rsidRPr="001959C7" w:rsidRDefault="000445C2" w:rsidP="00CC1E2B">
            <w:r>
              <w:t>8</w:t>
            </w:r>
            <w:r w:rsidR="00597E5C" w:rsidRPr="001959C7">
              <w:t>/4</w:t>
            </w:r>
          </w:p>
        </w:tc>
        <w:tc>
          <w:tcPr>
            <w:tcW w:w="823" w:type="dxa"/>
          </w:tcPr>
          <w:p w14:paraId="23C7F415" w14:textId="77777777" w:rsidR="00F862D6" w:rsidRDefault="00F862D6" w:rsidP="0077673A"/>
        </w:tc>
        <w:tc>
          <w:tcPr>
            <w:tcW w:w="3685" w:type="dxa"/>
            <w:vMerge/>
          </w:tcPr>
          <w:p w14:paraId="48EB9C6D" w14:textId="77777777" w:rsidR="00F862D6" w:rsidRDefault="00F862D6" w:rsidP="0077673A">
            <w:pPr>
              <w:rPr>
                <w:noProof/>
              </w:rPr>
            </w:pPr>
          </w:p>
        </w:tc>
      </w:tr>
      <w:tr w:rsidR="00F862D6" w14:paraId="1B60FED6" w14:textId="77777777" w:rsidTr="00B23CA3">
        <w:trPr>
          <w:trHeight w:val="77"/>
        </w:trPr>
        <w:tc>
          <w:tcPr>
            <w:tcW w:w="1020" w:type="dxa"/>
          </w:tcPr>
          <w:p w14:paraId="5F349C5E" w14:textId="77777777" w:rsidR="00F862D6" w:rsidRDefault="00F862D6" w:rsidP="0077673A"/>
        </w:tc>
        <w:tc>
          <w:tcPr>
            <w:tcW w:w="2552" w:type="dxa"/>
          </w:tcPr>
          <w:p w14:paraId="005FB9E3" w14:textId="77777777" w:rsidR="00F862D6" w:rsidRPr="003E6B9A" w:rsidRDefault="00F862D6" w:rsidP="0077673A"/>
        </w:tc>
        <w:tc>
          <w:tcPr>
            <w:tcW w:w="823" w:type="dxa"/>
          </w:tcPr>
          <w:p w14:paraId="736AF6FA" w14:textId="77777777" w:rsidR="00F862D6" w:rsidRDefault="00F862D6" w:rsidP="0077673A"/>
        </w:tc>
        <w:tc>
          <w:tcPr>
            <w:tcW w:w="3685" w:type="dxa"/>
            <w:vMerge/>
          </w:tcPr>
          <w:p w14:paraId="6991D9E4" w14:textId="77777777" w:rsidR="00F862D6" w:rsidRDefault="00F862D6" w:rsidP="0077673A"/>
        </w:tc>
      </w:tr>
      <w:tr w:rsidR="00F862D6" w14:paraId="678117CC" w14:textId="77777777" w:rsidTr="00F862D6">
        <w:tc>
          <w:tcPr>
            <w:tcW w:w="1020" w:type="dxa"/>
          </w:tcPr>
          <w:p w14:paraId="731D06A5" w14:textId="77777777" w:rsidR="00F862D6" w:rsidRDefault="00F862D6" w:rsidP="0077673A">
            <w:r>
              <w:t>Vyřizuje</w:t>
            </w:r>
          </w:p>
        </w:tc>
        <w:tc>
          <w:tcPr>
            <w:tcW w:w="2552" w:type="dxa"/>
          </w:tcPr>
          <w:p w14:paraId="3B94DCE8" w14:textId="77777777" w:rsidR="00F862D6" w:rsidRPr="003E6B9A" w:rsidRDefault="00D0405C" w:rsidP="00FE3455">
            <w:r>
              <w:t>Ing. Kamila Přerovská</w:t>
            </w:r>
          </w:p>
        </w:tc>
        <w:tc>
          <w:tcPr>
            <w:tcW w:w="823" w:type="dxa"/>
          </w:tcPr>
          <w:p w14:paraId="58EB7896" w14:textId="77777777" w:rsidR="00F862D6" w:rsidRDefault="00F862D6" w:rsidP="0077673A"/>
        </w:tc>
        <w:tc>
          <w:tcPr>
            <w:tcW w:w="3685" w:type="dxa"/>
            <w:vMerge/>
          </w:tcPr>
          <w:p w14:paraId="5C7DF732" w14:textId="77777777" w:rsidR="00F862D6" w:rsidRDefault="00F862D6" w:rsidP="0077673A"/>
        </w:tc>
      </w:tr>
      <w:tr w:rsidR="009A7568" w14:paraId="3F0E02F1" w14:textId="77777777" w:rsidTr="00F862D6">
        <w:tc>
          <w:tcPr>
            <w:tcW w:w="1020" w:type="dxa"/>
          </w:tcPr>
          <w:p w14:paraId="5E7AD6C2" w14:textId="77777777" w:rsidR="009A7568" w:rsidRDefault="009A7568" w:rsidP="009A7568"/>
        </w:tc>
        <w:tc>
          <w:tcPr>
            <w:tcW w:w="2552" w:type="dxa"/>
          </w:tcPr>
          <w:p w14:paraId="298DAEAA" w14:textId="77777777" w:rsidR="009A7568" w:rsidRPr="003E6B9A" w:rsidRDefault="009A7568" w:rsidP="009A7568"/>
        </w:tc>
        <w:tc>
          <w:tcPr>
            <w:tcW w:w="823" w:type="dxa"/>
          </w:tcPr>
          <w:p w14:paraId="3B726F99" w14:textId="77777777" w:rsidR="009A7568" w:rsidRDefault="009A7568" w:rsidP="009A7568"/>
        </w:tc>
        <w:tc>
          <w:tcPr>
            <w:tcW w:w="3685" w:type="dxa"/>
            <w:vMerge/>
          </w:tcPr>
          <w:p w14:paraId="30301122" w14:textId="77777777" w:rsidR="009A7568" w:rsidRDefault="009A7568" w:rsidP="009A7568"/>
        </w:tc>
      </w:tr>
      <w:tr w:rsidR="009A7568" w14:paraId="220C49A4" w14:textId="77777777" w:rsidTr="00F862D6">
        <w:tc>
          <w:tcPr>
            <w:tcW w:w="1020" w:type="dxa"/>
          </w:tcPr>
          <w:p w14:paraId="1793BD3B" w14:textId="77777777" w:rsidR="009A7568" w:rsidRDefault="009A7568" w:rsidP="009A7568">
            <w:r>
              <w:t>Mobil</w:t>
            </w:r>
          </w:p>
        </w:tc>
        <w:tc>
          <w:tcPr>
            <w:tcW w:w="2552" w:type="dxa"/>
          </w:tcPr>
          <w:p w14:paraId="19CF4692" w14:textId="77777777" w:rsidR="009A7568" w:rsidRPr="003E6B9A" w:rsidRDefault="00D0405C" w:rsidP="009A7568">
            <w:r>
              <w:t>702 164 086</w:t>
            </w:r>
          </w:p>
        </w:tc>
        <w:tc>
          <w:tcPr>
            <w:tcW w:w="823" w:type="dxa"/>
          </w:tcPr>
          <w:p w14:paraId="3FD3031D" w14:textId="77777777" w:rsidR="009A7568" w:rsidRDefault="009A7568" w:rsidP="009A7568"/>
        </w:tc>
        <w:tc>
          <w:tcPr>
            <w:tcW w:w="3685" w:type="dxa"/>
            <w:vMerge/>
          </w:tcPr>
          <w:p w14:paraId="1D2B5298" w14:textId="77777777" w:rsidR="009A7568" w:rsidRDefault="009A7568" w:rsidP="009A7568"/>
        </w:tc>
      </w:tr>
      <w:tr w:rsidR="009A7568" w14:paraId="7283859E" w14:textId="77777777" w:rsidTr="00F862D6">
        <w:tc>
          <w:tcPr>
            <w:tcW w:w="1020" w:type="dxa"/>
          </w:tcPr>
          <w:p w14:paraId="4C71E9CD" w14:textId="77777777" w:rsidR="009A7568" w:rsidRDefault="009A7568" w:rsidP="009A7568">
            <w:r>
              <w:t>E-mail</w:t>
            </w:r>
          </w:p>
        </w:tc>
        <w:tc>
          <w:tcPr>
            <w:tcW w:w="2552" w:type="dxa"/>
          </w:tcPr>
          <w:p w14:paraId="4923336A" w14:textId="77777777" w:rsidR="009A7568" w:rsidRPr="003E6B9A" w:rsidRDefault="003B7460" w:rsidP="006104F6">
            <w:hyperlink r:id="rId11" w:history="1">
              <w:r w:rsidR="00D0405C" w:rsidRPr="003B7CE3">
                <w:rPr>
                  <w:rStyle w:val="Hypertextovodkaz"/>
                </w:rPr>
                <w:t>Prerovska@spravazeleznic.cz</w:t>
              </w:r>
            </w:hyperlink>
            <w:r w:rsidR="00D0405C">
              <w:t xml:space="preserve"> </w:t>
            </w:r>
          </w:p>
        </w:tc>
        <w:tc>
          <w:tcPr>
            <w:tcW w:w="823" w:type="dxa"/>
          </w:tcPr>
          <w:p w14:paraId="66785075" w14:textId="77777777" w:rsidR="009A7568" w:rsidRDefault="009A7568" w:rsidP="009A7568"/>
        </w:tc>
        <w:tc>
          <w:tcPr>
            <w:tcW w:w="3685" w:type="dxa"/>
            <w:vMerge/>
          </w:tcPr>
          <w:p w14:paraId="30B38860" w14:textId="77777777" w:rsidR="009A7568" w:rsidRDefault="009A7568" w:rsidP="009A7568"/>
        </w:tc>
      </w:tr>
      <w:tr w:rsidR="009A7568" w14:paraId="1F19B074" w14:textId="77777777" w:rsidTr="00F862D6">
        <w:tc>
          <w:tcPr>
            <w:tcW w:w="1020" w:type="dxa"/>
          </w:tcPr>
          <w:p w14:paraId="3AA9E7D3" w14:textId="77777777" w:rsidR="009A7568" w:rsidRDefault="009A7568" w:rsidP="009A7568"/>
        </w:tc>
        <w:tc>
          <w:tcPr>
            <w:tcW w:w="2552" w:type="dxa"/>
          </w:tcPr>
          <w:p w14:paraId="232F5302" w14:textId="77777777" w:rsidR="009A7568" w:rsidRPr="003E6B9A" w:rsidRDefault="009A7568" w:rsidP="009A7568"/>
        </w:tc>
        <w:tc>
          <w:tcPr>
            <w:tcW w:w="823" w:type="dxa"/>
          </w:tcPr>
          <w:p w14:paraId="699046E5" w14:textId="77777777" w:rsidR="009A7568" w:rsidRDefault="009A7568" w:rsidP="009A7568"/>
        </w:tc>
        <w:tc>
          <w:tcPr>
            <w:tcW w:w="3685" w:type="dxa"/>
          </w:tcPr>
          <w:p w14:paraId="5EFCB0DB" w14:textId="77777777" w:rsidR="009A7568" w:rsidRDefault="009A7568" w:rsidP="009A7568"/>
        </w:tc>
      </w:tr>
      <w:tr w:rsidR="009A7568" w14:paraId="73C32B24" w14:textId="77777777" w:rsidTr="00F862D6">
        <w:tc>
          <w:tcPr>
            <w:tcW w:w="1020" w:type="dxa"/>
          </w:tcPr>
          <w:p w14:paraId="37932563" w14:textId="77777777" w:rsidR="009A7568" w:rsidRDefault="009A7568" w:rsidP="009A7568">
            <w:r>
              <w:t>Datum</w:t>
            </w:r>
          </w:p>
        </w:tc>
        <w:bookmarkStart w:id="0" w:name="Datum"/>
        <w:tc>
          <w:tcPr>
            <w:tcW w:w="2552" w:type="dxa"/>
          </w:tcPr>
          <w:p w14:paraId="230E193D" w14:textId="081CC406" w:rsidR="009A7568" w:rsidRPr="003E6B9A" w:rsidRDefault="009A7568" w:rsidP="009A7568">
            <w:r w:rsidRPr="003E6B9A">
              <w:fldChar w:fldCharType="begin"/>
            </w:r>
            <w:r w:rsidRPr="003E6B9A">
              <w:instrText xml:space="preserve"> DATE  \@ "d. MMMM yyyy"  \* MERGEFORMAT </w:instrText>
            </w:r>
            <w:r w:rsidRPr="003E6B9A">
              <w:fldChar w:fldCharType="separate"/>
            </w:r>
            <w:r w:rsidR="001959C7">
              <w:rPr>
                <w:noProof/>
              </w:rPr>
              <w:t>26. května 2023</w:t>
            </w:r>
            <w:r w:rsidRPr="003E6B9A">
              <w:fldChar w:fldCharType="end"/>
            </w:r>
            <w:r w:rsidRPr="003E6B9A">
              <w:t xml:space="preserve"> </w:t>
            </w:r>
            <w:bookmarkEnd w:id="0"/>
          </w:p>
        </w:tc>
        <w:tc>
          <w:tcPr>
            <w:tcW w:w="823" w:type="dxa"/>
          </w:tcPr>
          <w:p w14:paraId="6EEAFD91" w14:textId="77777777" w:rsidR="009A7568" w:rsidRDefault="009A7568" w:rsidP="009A7568"/>
        </w:tc>
        <w:tc>
          <w:tcPr>
            <w:tcW w:w="3685" w:type="dxa"/>
          </w:tcPr>
          <w:p w14:paraId="480E9DA9" w14:textId="77777777" w:rsidR="009A7568" w:rsidRDefault="009A7568" w:rsidP="009A7568"/>
        </w:tc>
      </w:tr>
      <w:tr w:rsidR="00F64786" w14:paraId="292B2CCE" w14:textId="77777777" w:rsidTr="00F862D6">
        <w:tc>
          <w:tcPr>
            <w:tcW w:w="1020" w:type="dxa"/>
          </w:tcPr>
          <w:p w14:paraId="215B009C" w14:textId="77777777" w:rsidR="00F64786" w:rsidRDefault="00F64786" w:rsidP="0077673A"/>
        </w:tc>
        <w:tc>
          <w:tcPr>
            <w:tcW w:w="2552" w:type="dxa"/>
          </w:tcPr>
          <w:p w14:paraId="3B333651" w14:textId="77777777" w:rsidR="00F64786" w:rsidRPr="00FE3455" w:rsidRDefault="00F64786" w:rsidP="00F310F8">
            <w:pPr>
              <w:rPr>
                <w:highlight w:val="yellow"/>
              </w:rPr>
            </w:pPr>
          </w:p>
        </w:tc>
        <w:tc>
          <w:tcPr>
            <w:tcW w:w="823" w:type="dxa"/>
          </w:tcPr>
          <w:p w14:paraId="36B78C81" w14:textId="77777777" w:rsidR="00F64786" w:rsidRDefault="00F64786" w:rsidP="0077673A"/>
        </w:tc>
        <w:tc>
          <w:tcPr>
            <w:tcW w:w="3685" w:type="dxa"/>
          </w:tcPr>
          <w:p w14:paraId="3A960ADA" w14:textId="77777777" w:rsidR="00F64786" w:rsidRDefault="00F64786" w:rsidP="0077673A"/>
        </w:tc>
      </w:tr>
      <w:tr w:rsidR="00F862D6" w14:paraId="1F6987DD" w14:textId="77777777" w:rsidTr="00B45E9E">
        <w:trPr>
          <w:trHeight w:val="794"/>
        </w:trPr>
        <w:tc>
          <w:tcPr>
            <w:tcW w:w="1020" w:type="dxa"/>
          </w:tcPr>
          <w:p w14:paraId="7862ABFB" w14:textId="77777777" w:rsidR="00F862D6" w:rsidRDefault="00F862D6" w:rsidP="0077673A"/>
        </w:tc>
        <w:tc>
          <w:tcPr>
            <w:tcW w:w="2552" w:type="dxa"/>
          </w:tcPr>
          <w:p w14:paraId="7C6CB185" w14:textId="77777777" w:rsidR="00F862D6" w:rsidRDefault="00F862D6" w:rsidP="00F310F8"/>
        </w:tc>
        <w:tc>
          <w:tcPr>
            <w:tcW w:w="823" w:type="dxa"/>
          </w:tcPr>
          <w:p w14:paraId="70E32689" w14:textId="77777777" w:rsidR="00F862D6" w:rsidRDefault="00F862D6" w:rsidP="0077673A"/>
        </w:tc>
        <w:tc>
          <w:tcPr>
            <w:tcW w:w="3685" w:type="dxa"/>
          </w:tcPr>
          <w:p w14:paraId="554A5346" w14:textId="77777777" w:rsidR="00F862D6" w:rsidRDefault="00F862D6" w:rsidP="0077673A"/>
        </w:tc>
      </w:tr>
    </w:tbl>
    <w:p w14:paraId="2E8DDE30"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0405C">
        <w:rPr>
          <w:rFonts w:eastAsia="Calibri" w:cs="Times New Roman"/>
          <w:b/>
          <w:lang w:eastAsia="cs-CZ"/>
        </w:rPr>
        <w:t>Výstavba PZS v km 76,881 (P7584) trati Nezamyslice - Olomouc</w:t>
      </w:r>
    </w:p>
    <w:p w14:paraId="1391940F" w14:textId="77777777" w:rsidR="00CB7B5A" w:rsidRPr="00CB7B5A" w:rsidRDefault="00CB7B5A" w:rsidP="00CB7B5A">
      <w:pPr>
        <w:spacing w:after="0" w:line="240" w:lineRule="auto"/>
        <w:rPr>
          <w:rFonts w:eastAsia="Calibri" w:cs="Times New Roman"/>
          <w:b/>
          <w:bCs/>
          <w:lang w:eastAsia="cs-CZ"/>
        </w:rPr>
      </w:pPr>
      <w:r w:rsidRPr="00D0405C">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D0405C">
        <w:rPr>
          <w:rFonts w:eastAsia="Times New Roman" w:cs="Times New Roman"/>
          <w:lang w:eastAsia="cs-CZ"/>
        </w:rPr>
        <w:t>1</w:t>
      </w:r>
      <w:r w:rsidRPr="00CB7B5A">
        <w:rPr>
          <w:rFonts w:eastAsia="Calibri" w:cs="Times New Roman"/>
          <w:lang w:eastAsia="cs-CZ"/>
        </w:rPr>
        <w:t xml:space="preserve"> </w:t>
      </w:r>
    </w:p>
    <w:p w14:paraId="52E9B4E7" w14:textId="04969236" w:rsidR="00CB7B5A" w:rsidRDefault="00CB7B5A" w:rsidP="00CB7B5A">
      <w:pPr>
        <w:spacing w:after="0" w:line="240" w:lineRule="auto"/>
        <w:rPr>
          <w:rFonts w:eastAsia="Calibri" w:cs="Times New Roman"/>
          <w:b/>
          <w:lang w:eastAsia="cs-CZ"/>
        </w:rPr>
      </w:pPr>
    </w:p>
    <w:p w14:paraId="2B9CB91C" w14:textId="16324A01" w:rsidR="00EC3B4D" w:rsidRDefault="00EC3B4D" w:rsidP="00CB7B5A">
      <w:pPr>
        <w:spacing w:after="0" w:line="240" w:lineRule="auto"/>
        <w:rPr>
          <w:rFonts w:eastAsia="Calibri" w:cs="Times New Roman"/>
          <w:b/>
          <w:lang w:eastAsia="cs-CZ"/>
        </w:rPr>
      </w:pPr>
    </w:p>
    <w:p w14:paraId="4F666AE9" w14:textId="49CC5361" w:rsidR="00EC3B4D" w:rsidRPr="001959C7" w:rsidRDefault="00EC3B4D" w:rsidP="001959C7">
      <w:pPr>
        <w:spacing w:after="0" w:line="240" w:lineRule="auto"/>
        <w:jc w:val="both"/>
        <w:rPr>
          <w:rFonts w:eastAsia="Calibri" w:cs="Times New Roman"/>
          <w:lang w:eastAsia="cs-CZ"/>
        </w:rPr>
      </w:pPr>
      <w:r>
        <w:rPr>
          <w:rFonts w:eastAsia="Calibri" w:cs="Times New Roman"/>
          <w:lang w:eastAsia="cs-CZ"/>
        </w:rPr>
        <w:t>Zadavatel uvádí, že obdržel žádost</w:t>
      </w:r>
      <w:r w:rsidR="00EE75A8">
        <w:rPr>
          <w:rFonts w:eastAsia="Calibri" w:cs="Times New Roman"/>
          <w:lang w:eastAsia="cs-CZ"/>
        </w:rPr>
        <w:t>i</w:t>
      </w:r>
      <w:r>
        <w:rPr>
          <w:rFonts w:eastAsia="Calibri" w:cs="Times New Roman"/>
          <w:lang w:eastAsia="cs-CZ"/>
        </w:rPr>
        <w:t xml:space="preserve"> o vysvětlení ZD</w:t>
      </w:r>
      <w:r w:rsidR="00EE75A8">
        <w:rPr>
          <w:rFonts w:eastAsia="Calibri" w:cs="Times New Roman"/>
          <w:lang w:eastAsia="cs-CZ"/>
        </w:rPr>
        <w:t>, v důsledku kterých zjistil, že došlo k záměně projektové dokumentace, kdy do zadávací dokumentace byla doložena omylem neaktuální verze projektové dokumentace. Z tohoto důvodu Zadavatel předkládá</w:t>
      </w:r>
      <w:r w:rsidR="00EE75A8" w:rsidRPr="00972E58">
        <w:rPr>
          <w:rFonts w:eastAsia="Calibri" w:cs="Times New Roman"/>
          <w:lang w:eastAsia="cs-CZ"/>
        </w:rPr>
        <w:t xml:space="preserve"> aktualizované soupisy prací, kde byly</w:t>
      </w:r>
      <w:r w:rsidR="00EE75A8">
        <w:rPr>
          <w:rFonts w:eastAsia="Calibri" w:cs="Times New Roman"/>
          <w:lang w:eastAsia="cs-CZ"/>
        </w:rPr>
        <w:t xml:space="preserve"> upraveny soupisy PS 01 a PS 02 a dále aktualizovanou projektovou dokumentaci.</w:t>
      </w:r>
    </w:p>
    <w:p w14:paraId="2765F77F" w14:textId="77777777" w:rsidR="00EC3B4D" w:rsidRPr="00CB7B5A" w:rsidRDefault="00EC3B4D" w:rsidP="00CB7B5A">
      <w:pPr>
        <w:spacing w:after="0" w:line="240" w:lineRule="auto"/>
        <w:rPr>
          <w:rFonts w:eastAsia="Calibri" w:cs="Times New Roman"/>
          <w:b/>
          <w:lang w:eastAsia="cs-CZ"/>
        </w:rPr>
      </w:pPr>
    </w:p>
    <w:p w14:paraId="6ACDD742" w14:textId="77777777" w:rsidR="00CB7B5A" w:rsidRDefault="00CB7B5A" w:rsidP="00CB7B5A">
      <w:pPr>
        <w:spacing w:after="0" w:line="240" w:lineRule="auto"/>
        <w:rPr>
          <w:rFonts w:eastAsia="Calibri" w:cs="Times New Roman"/>
          <w:b/>
          <w:lang w:eastAsia="cs-CZ"/>
        </w:rPr>
      </w:pPr>
      <w:r w:rsidRPr="00CB7B5A">
        <w:rPr>
          <w:rFonts w:eastAsia="Calibri" w:cs="Times New Roman"/>
          <w:b/>
          <w:lang w:eastAsia="cs-CZ"/>
        </w:rPr>
        <w:t>Dotaz č. 1:</w:t>
      </w:r>
    </w:p>
    <w:p w14:paraId="75C7FAE8" w14:textId="77777777" w:rsidR="00D0405C" w:rsidRPr="00D0405C" w:rsidRDefault="00D0405C" w:rsidP="00D0405C">
      <w:pPr>
        <w:spacing w:after="0" w:line="240" w:lineRule="auto"/>
        <w:jc w:val="both"/>
        <w:rPr>
          <w:rFonts w:eastAsia="Calibri" w:cs="Times New Roman"/>
          <w:lang w:eastAsia="cs-CZ"/>
        </w:rPr>
      </w:pPr>
      <w:r w:rsidRPr="00D0405C">
        <w:rPr>
          <w:rFonts w:eastAsia="Calibri" w:cs="Times New Roman"/>
          <w:lang w:eastAsia="cs-CZ"/>
        </w:rPr>
        <w:t>Zadávací dokumentace v dílu „4_SOUPIS PRACÍ S VÝKAZEM VÝMĚR“ obsahuje soubor „</w:t>
      </w:r>
      <w:bookmarkStart w:id="1" w:name="_Hlk135892608"/>
      <w:r w:rsidRPr="00D0405C">
        <w:rPr>
          <w:rFonts w:eastAsia="Calibri" w:cs="Times New Roman"/>
          <w:lang w:eastAsia="cs-CZ"/>
        </w:rPr>
        <w:t>Vyst_PZS_P7535_km76,881_R_rekapitulace.xlsx</w:t>
      </w:r>
      <w:bookmarkEnd w:id="1"/>
      <w:r w:rsidRPr="00D0405C">
        <w:rPr>
          <w:rFonts w:eastAsia="Calibri" w:cs="Times New Roman"/>
          <w:lang w:eastAsia="cs-CZ"/>
        </w:rPr>
        <w:t>“, ve kterém je v buňce A12 uveden název jiné stavby. Žádáme zadavatele o prověření.</w:t>
      </w:r>
    </w:p>
    <w:p w14:paraId="13F180E8" w14:textId="77777777" w:rsidR="00CB7B5A" w:rsidRPr="00CB7B5A" w:rsidRDefault="00CB7B5A" w:rsidP="00CB7B5A">
      <w:pPr>
        <w:spacing w:after="0" w:line="240" w:lineRule="auto"/>
        <w:rPr>
          <w:rFonts w:eastAsia="Calibri" w:cs="Times New Roman"/>
          <w:b/>
          <w:lang w:eastAsia="cs-CZ"/>
        </w:rPr>
      </w:pPr>
    </w:p>
    <w:p w14:paraId="32EB0A0A" w14:textId="77777777" w:rsidR="00D0405C" w:rsidRDefault="00CB7B5A" w:rsidP="00CB7B5A">
      <w:pPr>
        <w:spacing w:after="0" w:line="240" w:lineRule="auto"/>
        <w:rPr>
          <w:rFonts w:eastAsia="Calibri" w:cs="Times New Roman"/>
          <w:b/>
          <w:lang w:eastAsia="cs-CZ"/>
        </w:rPr>
      </w:pPr>
      <w:r w:rsidRPr="00CB7B5A">
        <w:rPr>
          <w:rFonts w:eastAsia="Calibri" w:cs="Times New Roman"/>
          <w:b/>
          <w:lang w:eastAsia="cs-CZ"/>
        </w:rPr>
        <w:t>Odpověď:</w:t>
      </w:r>
    </w:p>
    <w:p w14:paraId="7DECFF97" w14:textId="3368E4FE" w:rsidR="00C75532" w:rsidRPr="00BA36D1" w:rsidRDefault="003B4E30" w:rsidP="001959C7">
      <w:pPr>
        <w:spacing w:after="0" w:line="240" w:lineRule="auto"/>
        <w:rPr>
          <w:rFonts w:eastAsia="Calibri" w:cs="Times New Roman"/>
          <w:b/>
          <w:lang w:eastAsia="cs-CZ"/>
        </w:rPr>
      </w:pPr>
      <w:r w:rsidRPr="00BA36D1">
        <w:rPr>
          <w:rFonts w:eastAsia="Calibri" w:cs="Times New Roman"/>
          <w:b/>
          <w:lang w:eastAsia="cs-CZ"/>
        </w:rPr>
        <w:t>Jedná se o chybně ponechaný název jiné stavby při kopírování souboru. Správný název stavby je d</w:t>
      </w:r>
      <w:r w:rsidR="001959C7">
        <w:rPr>
          <w:rFonts w:eastAsia="Calibri" w:cs="Times New Roman"/>
          <w:b/>
          <w:lang w:eastAsia="cs-CZ"/>
        </w:rPr>
        <w:t xml:space="preserve">oplněn v aktualizovaném souboru </w:t>
      </w:r>
      <w:r w:rsidRPr="00BA36D1">
        <w:rPr>
          <w:rFonts w:eastAsia="Calibri" w:cs="Times New Roman"/>
          <w:lang w:eastAsia="cs-CZ"/>
        </w:rPr>
        <w:t>„Vyst_PZS_P7535_km76,881_R_rekapitulace.xlsx“.</w:t>
      </w:r>
    </w:p>
    <w:p w14:paraId="08163B85" w14:textId="77777777" w:rsidR="00CB7B5A" w:rsidRDefault="00CB7B5A" w:rsidP="00CB7B5A">
      <w:pPr>
        <w:spacing w:after="0" w:line="240" w:lineRule="auto"/>
        <w:rPr>
          <w:rFonts w:eastAsia="Calibri" w:cs="Times New Roman"/>
          <w:b/>
          <w:lang w:eastAsia="cs-CZ"/>
        </w:rPr>
      </w:pPr>
    </w:p>
    <w:p w14:paraId="57F613F0" w14:textId="77777777" w:rsidR="00AC135A" w:rsidRPr="00CB7B5A" w:rsidRDefault="00AC135A" w:rsidP="00CB7B5A">
      <w:pPr>
        <w:spacing w:after="0" w:line="240" w:lineRule="auto"/>
        <w:rPr>
          <w:rFonts w:eastAsia="Calibri" w:cs="Times New Roman"/>
          <w:b/>
          <w:lang w:eastAsia="cs-CZ"/>
        </w:rPr>
      </w:pPr>
    </w:p>
    <w:p w14:paraId="1667C7FD" w14:textId="77777777" w:rsidR="00CB7B5A" w:rsidRDefault="00CB7B5A" w:rsidP="00CB7B5A">
      <w:pPr>
        <w:spacing w:after="0" w:line="240" w:lineRule="auto"/>
        <w:rPr>
          <w:rFonts w:eastAsia="Calibri" w:cs="Times New Roman"/>
          <w:b/>
          <w:lang w:eastAsia="cs-CZ"/>
        </w:rPr>
      </w:pPr>
      <w:r w:rsidRPr="00CB7B5A">
        <w:rPr>
          <w:rFonts w:eastAsia="Calibri" w:cs="Times New Roman"/>
          <w:b/>
          <w:lang w:eastAsia="cs-CZ"/>
        </w:rPr>
        <w:t>Dotaz č. 2:</w:t>
      </w:r>
    </w:p>
    <w:p w14:paraId="266FFAAC" w14:textId="77777777" w:rsidR="00D0405C" w:rsidRDefault="00D0405C" w:rsidP="00D0405C">
      <w:pPr>
        <w:spacing w:after="0" w:line="240" w:lineRule="auto"/>
        <w:jc w:val="both"/>
        <w:rPr>
          <w:rFonts w:eastAsia="Calibri" w:cs="Times New Roman"/>
          <w:lang w:eastAsia="cs-CZ"/>
        </w:rPr>
      </w:pPr>
      <w:r w:rsidRPr="00D0405C">
        <w:rPr>
          <w:rFonts w:eastAsia="Calibri" w:cs="Times New Roman"/>
          <w:b/>
          <w:lang w:eastAsia="cs-CZ"/>
        </w:rPr>
        <w:t>PS 01 Kabelizace a vazby na SZZ</w:t>
      </w:r>
      <w:r w:rsidRPr="00D0405C">
        <w:rPr>
          <w:rFonts w:eastAsia="Calibri" w:cs="Times New Roman"/>
          <w:lang w:eastAsia="cs-CZ"/>
        </w:rPr>
        <w:t xml:space="preserve">: Ve výkazu výměr se nacházejí položky č. 28, 29 a 30 pro dodávku/montáž/demontáž napájecího zdroje. V technické zprávě PS 02 se v odstavci 2.8 uvádí, že základní napájení (PZS) bude provedeno z rozvodu SZZ žst. Bedihošť. </w:t>
      </w:r>
    </w:p>
    <w:p w14:paraId="30F05015" w14:textId="77777777" w:rsidR="00C60FEF" w:rsidRPr="00D0405C" w:rsidRDefault="00C60FEF" w:rsidP="00D0405C">
      <w:pPr>
        <w:spacing w:after="0" w:line="240" w:lineRule="auto"/>
        <w:jc w:val="both"/>
        <w:rPr>
          <w:rFonts w:eastAsia="Calibri" w:cs="Times New Roman"/>
          <w:lang w:eastAsia="cs-CZ"/>
        </w:rPr>
      </w:pPr>
    </w:p>
    <w:p w14:paraId="0E3D06EE" w14:textId="77777777" w:rsidR="00AC135A" w:rsidRDefault="00D0405C" w:rsidP="00AC135A">
      <w:pPr>
        <w:pStyle w:val="Odstavecseseznamem"/>
        <w:numPr>
          <w:ilvl w:val="0"/>
          <w:numId w:val="7"/>
        </w:numPr>
        <w:spacing w:after="0" w:line="240" w:lineRule="auto"/>
        <w:jc w:val="both"/>
        <w:rPr>
          <w:rFonts w:eastAsia="Calibri" w:cs="Times New Roman"/>
          <w:lang w:eastAsia="cs-CZ"/>
        </w:rPr>
      </w:pPr>
      <w:r w:rsidRPr="00AC135A">
        <w:rPr>
          <w:rFonts w:eastAsia="Calibri" w:cs="Times New Roman"/>
          <w:lang w:eastAsia="cs-CZ"/>
        </w:rPr>
        <w:t>Žádáme zadavatele o bližší vysvětlení účelu využití zdroje, tedy i uvedených položek.</w:t>
      </w:r>
    </w:p>
    <w:p w14:paraId="563F8F02" w14:textId="77777777" w:rsidR="00AC135A" w:rsidRDefault="00D0405C" w:rsidP="00D0405C">
      <w:pPr>
        <w:pStyle w:val="Odstavecseseznamem"/>
        <w:numPr>
          <w:ilvl w:val="0"/>
          <w:numId w:val="7"/>
        </w:numPr>
        <w:spacing w:after="0" w:line="240" w:lineRule="auto"/>
        <w:jc w:val="both"/>
        <w:rPr>
          <w:rFonts w:eastAsia="Calibri" w:cs="Times New Roman"/>
          <w:lang w:eastAsia="cs-CZ"/>
        </w:rPr>
      </w:pPr>
      <w:r w:rsidRPr="00AC135A">
        <w:rPr>
          <w:rFonts w:eastAsia="Calibri" w:cs="Times New Roman"/>
          <w:lang w:eastAsia="cs-CZ"/>
        </w:rPr>
        <w:t>Žádáme zadavatele o vyjádření, zda se z požadovaného nového zdroje bude napájet pouze a jen nově budované PZZ?</w:t>
      </w:r>
    </w:p>
    <w:p w14:paraId="5F5E228E" w14:textId="77777777" w:rsidR="00D0405C" w:rsidRPr="00AC135A" w:rsidRDefault="00D0405C" w:rsidP="00D0405C">
      <w:pPr>
        <w:pStyle w:val="Odstavecseseznamem"/>
        <w:numPr>
          <w:ilvl w:val="0"/>
          <w:numId w:val="7"/>
        </w:numPr>
        <w:spacing w:after="0" w:line="240" w:lineRule="auto"/>
        <w:jc w:val="both"/>
        <w:rPr>
          <w:rFonts w:eastAsia="Calibri" w:cs="Times New Roman"/>
          <w:lang w:eastAsia="cs-CZ"/>
        </w:rPr>
      </w:pPr>
      <w:r w:rsidRPr="00AC135A">
        <w:rPr>
          <w:rFonts w:eastAsia="Calibri" w:cs="Times New Roman"/>
          <w:lang w:eastAsia="cs-CZ"/>
        </w:rPr>
        <w:t>Jedná se o výměnu napájecího zdroje i pro SZZ žst. Bedihošť? Pokud ano, v zadávací dokumentaci postrádáme výpočet příkonu i potřebné baterie.</w:t>
      </w:r>
    </w:p>
    <w:p w14:paraId="396091D4" w14:textId="77777777" w:rsidR="00CB7B5A" w:rsidRPr="00CB7B5A" w:rsidRDefault="00CB7B5A" w:rsidP="00CB7B5A">
      <w:pPr>
        <w:spacing w:after="0" w:line="240" w:lineRule="auto"/>
        <w:rPr>
          <w:rFonts w:eastAsia="Calibri" w:cs="Times New Roman"/>
          <w:b/>
          <w:lang w:eastAsia="cs-CZ"/>
        </w:rPr>
      </w:pPr>
    </w:p>
    <w:p w14:paraId="48C74F9A" w14:textId="77777777" w:rsidR="00CB7B5A" w:rsidRDefault="00AC135A" w:rsidP="00CB7B5A">
      <w:pPr>
        <w:spacing w:after="0" w:line="240" w:lineRule="auto"/>
        <w:rPr>
          <w:rFonts w:eastAsia="Calibri" w:cs="Times New Roman"/>
          <w:b/>
          <w:lang w:eastAsia="cs-CZ"/>
        </w:rPr>
      </w:pPr>
      <w:r>
        <w:rPr>
          <w:rFonts w:eastAsia="Calibri" w:cs="Times New Roman"/>
          <w:b/>
          <w:lang w:eastAsia="cs-CZ"/>
        </w:rPr>
        <w:t>Odpověď:</w:t>
      </w:r>
    </w:p>
    <w:p w14:paraId="21459BC4" w14:textId="16BE03A8" w:rsidR="00964798" w:rsidRPr="006E11E4" w:rsidRDefault="001A1A2C" w:rsidP="00C12A8B">
      <w:pPr>
        <w:spacing w:after="0" w:line="240" w:lineRule="auto"/>
        <w:rPr>
          <w:rFonts w:eastAsia="Calibri" w:cs="Times New Roman"/>
          <w:b/>
          <w:bCs/>
          <w:color w:val="000000" w:themeColor="text1"/>
          <w:sz w:val="12"/>
          <w:szCs w:val="12"/>
          <w:lang w:eastAsia="cs-CZ"/>
        </w:rPr>
      </w:pPr>
      <w:r w:rsidRPr="006E11E4">
        <w:rPr>
          <w:rFonts w:cs="Segoe UI"/>
          <w:b/>
          <w:bCs/>
          <w:color w:val="000000" w:themeColor="text1"/>
        </w:rPr>
        <w:t>Jedná se o položky k plánované náhradě stávajícího měniče KO, nicméně položky mají být správně: pol.č: 28: 75B657</w:t>
      </w:r>
      <w:r w:rsidR="006E11E4" w:rsidRPr="006E11E4">
        <w:rPr>
          <w:rFonts w:cs="Segoe UI"/>
          <w:b/>
          <w:bCs/>
          <w:color w:val="000000" w:themeColor="text1"/>
        </w:rPr>
        <w:t xml:space="preserve"> 2ks</w:t>
      </w:r>
      <w:r w:rsidRPr="006E11E4">
        <w:rPr>
          <w:rFonts w:cs="Segoe UI"/>
          <w:b/>
          <w:bCs/>
          <w:color w:val="000000" w:themeColor="text1"/>
        </w:rPr>
        <w:t>; pol.č: 29: 75B651</w:t>
      </w:r>
      <w:r w:rsidR="006E11E4" w:rsidRPr="006E11E4">
        <w:rPr>
          <w:rFonts w:cs="Segoe UI"/>
          <w:b/>
          <w:bCs/>
          <w:color w:val="000000" w:themeColor="text1"/>
        </w:rPr>
        <w:t xml:space="preserve"> 2ks</w:t>
      </w:r>
      <w:r w:rsidRPr="006E11E4">
        <w:rPr>
          <w:rFonts w:cs="Segoe UI"/>
          <w:b/>
          <w:bCs/>
          <w:color w:val="000000" w:themeColor="text1"/>
        </w:rPr>
        <w:t>; pol. Č.: 30 75B658</w:t>
      </w:r>
      <w:r w:rsidR="006E11E4" w:rsidRPr="006E11E4">
        <w:rPr>
          <w:rFonts w:cs="Segoe UI"/>
          <w:b/>
          <w:bCs/>
          <w:color w:val="000000" w:themeColor="text1"/>
        </w:rPr>
        <w:t xml:space="preserve"> 2ks</w:t>
      </w:r>
      <w:r w:rsidR="006E11E4">
        <w:rPr>
          <w:rFonts w:cs="Segoe UI"/>
          <w:b/>
          <w:bCs/>
          <w:color w:val="000000" w:themeColor="text1"/>
        </w:rPr>
        <w:t>.</w:t>
      </w:r>
      <w:r w:rsidR="00E762B7">
        <w:rPr>
          <w:rFonts w:cs="Segoe UI"/>
          <w:b/>
          <w:bCs/>
          <w:color w:val="000000" w:themeColor="text1"/>
        </w:rPr>
        <w:t xml:space="preserve"> </w:t>
      </w:r>
      <w:r w:rsidR="006E11E4" w:rsidRPr="006E11E4">
        <w:rPr>
          <w:rFonts w:cs="Segoe UI"/>
          <w:b/>
          <w:bCs/>
          <w:color w:val="000000" w:themeColor="text1"/>
        </w:rPr>
        <w:t>SPaD bude upraven</w:t>
      </w:r>
    </w:p>
    <w:p w14:paraId="0675795C" w14:textId="77777777" w:rsidR="00D0405C" w:rsidRDefault="00D0405C" w:rsidP="00CB7B5A">
      <w:pPr>
        <w:spacing w:after="0" w:line="240" w:lineRule="auto"/>
        <w:rPr>
          <w:rFonts w:eastAsia="Calibri" w:cs="Times New Roman"/>
          <w:b/>
          <w:lang w:eastAsia="cs-CZ"/>
        </w:rPr>
      </w:pPr>
    </w:p>
    <w:p w14:paraId="63BD7904" w14:textId="77777777" w:rsidR="00AC135A" w:rsidRDefault="00AC135A" w:rsidP="00CB7B5A">
      <w:pPr>
        <w:spacing w:after="0" w:line="240" w:lineRule="auto"/>
        <w:rPr>
          <w:rFonts w:eastAsia="Calibri" w:cs="Times New Roman"/>
          <w:b/>
          <w:lang w:eastAsia="cs-CZ"/>
        </w:rPr>
      </w:pPr>
    </w:p>
    <w:p w14:paraId="76D869F0" w14:textId="77777777" w:rsidR="00D0405C" w:rsidRDefault="00D0405C" w:rsidP="00D0405C">
      <w:pPr>
        <w:spacing w:after="0" w:line="240" w:lineRule="auto"/>
        <w:rPr>
          <w:rFonts w:eastAsia="Calibri" w:cs="Times New Roman"/>
          <w:b/>
          <w:lang w:eastAsia="cs-CZ"/>
        </w:rPr>
      </w:pPr>
      <w:r>
        <w:rPr>
          <w:rFonts w:eastAsia="Calibri" w:cs="Times New Roman"/>
          <w:b/>
          <w:lang w:eastAsia="cs-CZ"/>
        </w:rPr>
        <w:t>Dotaz č. 3</w:t>
      </w:r>
      <w:r w:rsidRPr="00CB7B5A">
        <w:rPr>
          <w:rFonts w:eastAsia="Calibri" w:cs="Times New Roman"/>
          <w:b/>
          <w:lang w:eastAsia="cs-CZ"/>
        </w:rPr>
        <w:t>:</w:t>
      </w:r>
    </w:p>
    <w:p w14:paraId="67651412" w14:textId="77777777" w:rsidR="00AC135A" w:rsidRDefault="00AC135A" w:rsidP="00AC135A">
      <w:pPr>
        <w:spacing w:after="0" w:line="240" w:lineRule="auto"/>
        <w:jc w:val="both"/>
        <w:rPr>
          <w:rFonts w:eastAsia="Calibri" w:cs="Times New Roman"/>
          <w:lang w:eastAsia="cs-CZ"/>
        </w:rPr>
      </w:pPr>
      <w:r w:rsidRPr="00AC135A">
        <w:rPr>
          <w:rFonts w:eastAsia="Calibri" w:cs="Times New Roman"/>
          <w:b/>
          <w:lang w:eastAsia="cs-CZ"/>
        </w:rPr>
        <w:t>PS 01 Kabelizace a vazby na SZZ</w:t>
      </w:r>
      <w:r w:rsidRPr="00AC135A">
        <w:rPr>
          <w:rFonts w:eastAsia="Calibri" w:cs="Times New Roman"/>
          <w:lang w:eastAsia="cs-CZ"/>
        </w:rPr>
        <w:t>: Kabelové schéma (č. přílohy 1001) obsahuje kabel č. 397 délky 622 m. Tabulka kabelů č. přílohy 1201 uvádí u kabelu č. 397 délky 622m 2p a 1910m 48p, viz níže.</w:t>
      </w:r>
    </w:p>
    <w:p w14:paraId="2BBFE85B" w14:textId="77777777" w:rsidR="00AC135A" w:rsidRPr="00AC135A" w:rsidRDefault="00AC135A" w:rsidP="00AC135A">
      <w:pPr>
        <w:spacing w:after="0" w:line="240" w:lineRule="auto"/>
        <w:jc w:val="both"/>
        <w:rPr>
          <w:rFonts w:eastAsia="Calibri" w:cs="Times New Roman"/>
          <w:lang w:eastAsia="cs-CZ"/>
        </w:rPr>
      </w:pPr>
      <w:r w:rsidRPr="00F7660B">
        <w:rPr>
          <w:rFonts w:cstheme="minorHAnsi"/>
          <w:noProof/>
          <w:sz w:val="24"/>
          <w:szCs w:val="24"/>
          <w:lang w:eastAsia="cs-CZ"/>
        </w:rPr>
        <w:drawing>
          <wp:inline distT="0" distB="0" distL="0" distR="0" wp14:anchorId="7F9CD0F1" wp14:editId="3E08A24A">
            <wp:extent cx="5525770" cy="426603"/>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25770" cy="426603"/>
                    </a:xfrm>
                    <a:prstGeom prst="rect">
                      <a:avLst/>
                    </a:prstGeom>
                  </pic:spPr>
                </pic:pic>
              </a:graphicData>
            </a:graphic>
          </wp:inline>
        </w:drawing>
      </w:r>
    </w:p>
    <w:p w14:paraId="7C41C186" w14:textId="77777777" w:rsidR="00AC135A" w:rsidRPr="00AC135A" w:rsidRDefault="00AC135A" w:rsidP="00AC135A">
      <w:pPr>
        <w:spacing w:after="0" w:line="240" w:lineRule="auto"/>
        <w:jc w:val="both"/>
        <w:rPr>
          <w:rFonts w:eastAsia="Calibri" w:cs="Times New Roman"/>
          <w:lang w:eastAsia="cs-CZ"/>
        </w:rPr>
      </w:pPr>
      <w:r w:rsidRPr="00AC135A">
        <w:rPr>
          <w:rFonts w:eastAsia="Calibri" w:cs="Times New Roman"/>
          <w:lang w:eastAsia="cs-CZ"/>
        </w:rPr>
        <w:t xml:space="preserve"> </w:t>
      </w:r>
    </w:p>
    <w:p w14:paraId="01AA230D" w14:textId="77777777" w:rsidR="00AC135A" w:rsidRPr="00AC135A" w:rsidRDefault="00AC135A" w:rsidP="00AC135A">
      <w:pPr>
        <w:spacing w:after="0" w:line="240" w:lineRule="auto"/>
        <w:jc w:val="both"/>
        <w:rPr>
          <w:rFonts w:eastAsia="Calibri" w:cs="Times New Roman"/>
          <w:lang w:eastAsia="cs-CZ"/>
        </w:rPr>
      </w:pPr>
      <w:r w:rsidRPr="00AC135A">
        <w:rPr>
          <w:rFonts w:eastAsia="Calibri" w:cs="Times New Roman"/>
          <w:lang w:eastAsia="cs-CZ"/>
        </w:rPr>
        <w:t>Žádáme zadavatele o prověření.</w:t>
      </w:r>
    </w:p>
    <w:p w14:paraId="770F5674" w14:textId="77777777" w:rsidR="00D0405C" w:rsidRPr="00CB7B5A" w:rsidRDefault="00D0405C" w:rsidP="00D0405C">
      <w:pPr>
        <w:spacing w:after="0" w:line="240" w:lineRule="auto"/>
        <w:rPr>
          <w:rFonts w:eastAsia="Calibri" w:cs="Times New Roman"/>
          <w:b/>
          <w:lang w:eastAsia="cs-CZ"/>
        </w:rPr>
      </w:pPr>
    </w:p>
    <w:p w14:paraId="22748AD8"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6BFF324B" w14:textId="77777777" w:rsidR="00964798" w:rsidRPr="00964798" w:rsidRDefault="00964798" w:rsidP="00D0405C">
      <w:pPr>
        <w:spacing w:after="0" w:line="240" w:lineRule="auto"/>
        <w:rPr>
          <w:rFonts w:eastAsia="Calibri" w:cs="Times New Roman"/>
          <w:b/>
          <w:lang w:eastAsia="cs-CZ"/>
        </w:rPr>
      </w:pPr>
      <w:r>
        <w:rPr>
          <w:rFonts w:eastAsia="Calibri" w:cs="Times New Roman"/>
          <w:b/>
          <w:lang w:eastAsia="cs-CZ"/>
        </w:rPr>
        <w:t>Vzhledem k vyznačeným km polohám prvků</w:t>
      </w:r>
      <w:r w:rsidR="008B1E13">
        <w:rPr>
          <w:rFonts w:eastAsia="Calibri" w:cs="Times New Roman"/>
          <w:b/>
          <w:lang w:eastAsia="cs-CZ"/>
        </w:rPr>
        <w:t xml:space="preserve"> a v.č. 1001</w:t>
      </w:r>
      <w:r>
        <w:rPr>
          <w:rFonts w:eastAsia="Calibri" w:cs="Times New Roman"/>
          <w:b/>
          <w:lang w:eastAsia="cs-CZ"/>
        </w:rPr>
        <w:t>, je poměrně jasné, že se jedná o kabel 2p1 622m jinak také pol. Č. 75A217 VV kód A. (uvedená tabulka kabelů je z dokumentace před připomínkami</w:t>
      </w:r>
      <w:r w:rsidR="00F968A1">
        <w:rPr>
          <w:rFonts w:eastAsia="Calibri" w:cs="Times New Roman"/>
          <w:b/>
          <w:lang w:eastAsia="cs-CZ"/>
        </w:rPr>
        <w:t xml:space="preserve"> „neaktuální“</w:t>
      </w:r>
      <w:r>
        <w:rPr>
          <w:rFonts w:eastAsia="Calibri" w:cs="Times New Roman"/>
          <w:b/>
          <w:lang w:eastAsia="cs-CZ"/>
        </w:rPr>
        <w:t xml:space="preserve"> a </w:t>
      </w:r>
      <w:r w:rsidR="006E11E4">
        <w:rPr>
          <w:rFonts w:eastAsia="Calibri" w:cs="Times New Roman"/>
          <w:b/>
          <w:lang w:eastAsia="cs-CZ"/>
        </w:rPr>
        <w:t>byla</w:t>
      </w:r>
      <w:r>
        <w:rPr>
          <w:rFonts w:eastAsia="Calibri" w:cs="Times New Roman"/>
          <w:b/>
          <w:lang w:eastAsia="cs-CZ"/>
        </w:rPr>
        <w:t xml:space="preserve"> v ní </w:t>
      </w:r>
      <w:r w:rsidR="006E11E4">
        <w:rPr>
          <w:rFonts w:eastAsia="Calibri" w:cs="Times New Roman"/>
          <w:b/>
          <w:lang w:eastAsia="cs-CZ"/>
        </w:rPr>
        <w:t xml:space="preserve">tato </w:t>
      </w:r>
      <w:r>
        <w:rPr>
          <w:rFonts w:eastAsia="Calibri" w:cs="Times New Roman"/>
          <w:b/>
          <w:lang w:eastAsia="cs-CZ"/>
        </w:rPr>
        <w:t xml:space="preserve">chyba) </w:t>
      </w:r>
    </w:p>
    <w:p w14:paraId="32A56ADE" w14:textId="6083A714" w:rsidR="00964798" w:rsidRDefault="00964798" w:rsidP="00D0405C">
      <w:pPr>
        <w:spacing w:after="0" w:line="240" w:lineRule="auto"/>
        <w:rPr>
          <w:rFonts w:eastAsia="Calibri" w:cs="Times New Roman"/>
          <w:b/>
          <w:lang w:eastAsia="cs-CZ"/>
        </w:rPr>
      </w:pPr>
    </w:p>
    <w:p w14:paraId="0F019327" w14:textId="77777777" w:rsidR="00964798" w:rsidRDefault="00964798" w:rsidP="00D0405C">
      <w:pPr>
        <w:spacing w:after="0" w:line="240" w:lineRule="auto"/>
        <w:rPr>
          <w:rFonts w:eastAsia="Calibri" w:cs="Times New Roman"/>
          <w:b/>
          <w:lang w:eastAsia="cs-CZ"/>
        </w:rPr>
      </w:pPr>
    </w:p>
    <w:p w14:paraId="4A77041A" w14:textId="77777777" w:rsidR="00D0405C" w:rsidRDefault="00D0405C" w:rsidP="00D0405C">
      <w:pPr>
        <w:spacing w:after="0" w:line="240" w:lineRule="auto"/>
        <w:rPr>
          <w:rFonts w:eastAsia="Calibri" w:cs="Times New Roman"/>
          <w:b/>
          <w:lang w:eastAsia="cs-CZ"/>
        </w:rPr>
      </w:pPr>
      <w:r>
        <w:rPr>
          <w:rFonts w:eastAsia="Calibri" w:cs="Times New Roman"/>
          <w:b/>
          <w:lang w:eastAsia="cs-CZ"/>
        </w:rPr>
        <w:t>Dotaz č. 4</w:t>
      </w:r>
      <w:r w:rsidRPr="00CB7B5A">
        <w:rPr>
          <w:rFonts w:eastAsia="Calibri" w:cs="Times New Roman"/>
          <w:b/>
          <w:lang w:eastAsia="cs-CZ"/>
        </w:rPr>
        <w:t>:</w:t>
      </w:r>
    </w:p>
    <w:p w14:paraId="52E5377B" w14:textId="77777777" w:rsidR="00AC135A" w:rsidRPr="00AC135A" w:rsidRDefault="00AC135A" w:rsidP="00AC135A">
      <w:pPr>
        <w:spacing w:after="0" w:line="240" w:lineRule="auto"/>
        <w:jc w:val="both"/>
        <w:rPr>
          <w:rFonts w:eastAsia="Calibri" w:cs="Times New Roman"/>
          <w:lang w:eastAsia="cs-CZ"/>
        </w:rPr>
      </w:pPr>
      <w:r w:rsidRPr="00AC135A">
        <w:rPr>
          <w:rFonts w:eastAsia="Calibri" w:cs="Times New Roman"/>
          <w:b/>
          <w:lang w:eastAsia="cs-CZ"/>
        </w:rPr>
        <w:t>PS 01 Kabelizace a vazby na SZZ</w:t>
      </w:r>
      <w:r w:rsidRPr="00AC135A">
        <w:rPr>
          <w:rFonts w:eastAsia="Calibri" w:cs="Times New Roman"/>
          <w:lang w:eastAsia="cs-CZ"/>
        </w:rPr>
        <w:t>: Technická zpráva (kapitola 2.6) a kabelové schéma č. 1201 uvažuje s pokládkou 2x HDPE trubky. Ve výkazu výměr se nacházejí položky č. 52 a 53 (dodávka a montáž optotrubky HPDE) v množství 10 044 m, tedy 3x 3348m HDPE trubky. Žádáme zadavatele o prověření.</w:t>
      </w:r>
    </w:p>
    <w:p w14:paraId="3E8E41F3" w14:textId="77777777" w:rsidR="00D0405C" w:rsidRPr="00CB7B5A" w:rsidRDefault="00D0405C" w:rsidP="00D0405C">
      <w:pPr>
        <w:spacing w:after="0" w:line="240" w:lineRule="auto"/>
        <w:rPr>
          <w:rFonts w:eastAsia="Calibri" w:cs="Times New Roman"/>
          <w:b/>
          <w:lang w:eastAsia="cs-CZ"/>
        </w:rPr>
      </w:pPr>
    </w:p>
    <w:p w14:paraId="7284E011"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6E94CF61" w14:textId="79BDE80E" w:rsidR="00AC135A" w:rsidRDefault="00F968A1" w:rsidP="00D0405C">
      <w:pPr>
        <w:spacing w:after="0" w:line="240" w:lineRule="auto"/>
        <w:rPr>
          <w:rFonts w:eastAsia="Calibri" w:cs="Times New Roman"/>
          <w:b/>
          <w:lang w:eastAsia="cs-CZ"/>
        </w:rPr>
      </w:pPr>
      <w:r>
        <w:rPr>
          <w:rFonts w:eastAsia="Calibri" w:cs="Times New Roman"/>
          <w:b/>
          <w:lang w:eastAsia="cs-CZ"/>
        </w:rPr>
        <w:t>V aktuální dokumentaci jsou 3 HDPE trubky v kabelovém schématu, v tabulce kabelů i v rozpočtu PS 01</w:t>
      </w:r>
      <w:r w:rsidR="006E4F26">
        <w:rPr>
          <w:rFonts w:eastAsia="Calibri" w:cs="Times New Roman"/>
          <w:b/>
          <w:lang w:eastAsia="cs-CZ"/>
        </w:rPr>
        <w:t>.</w:t>
      </w:r>
    </w:p>
    <w:p w14:paraId="5DE4A8F5" w14:textId="77777777" w:rsidR="00D0405C" w:rsidRDefault="00D0405C" w:rsidP="00D0405C">
      <w:pPr>
        <w:spacing w:after="0" w:line="240" w:lineRule="auto"/>
        <w:rPr>
          <w:rFonts w:eastAsia="Calibri" w:cs="Times New Roman"/>
          <w:b/>
          <w:lang w:eastAsia="cs-CZ"/>
        </w:rPr>
      </w:pPr>
    </w:p>
    <w:p w14:paraId="2832AE6D" w14:textId="77777777" w:rsidR="00AC135A" w:rsidRDefault="00AC135A" w:rsidP="00D0405C">
      <w:pPr>
        <w:spacing w:after="0" w:line="240" w:lineRule="auto"/>
        <w:rPr>
          <w:rFonts w:eastAsia="Calibri" w:cs="Times New Roman"/>
          <w:b/>
          <w:lang w:eastAsia="cs-CZ"/>
        </w:rPr>
      </w:pPr>
    </w:p>
    <w:p w14:paraId="3B5A42E5" w14:textId="77777777" w:rsidR="00D0405C" w:rsidRDefault="00D0405C" w:rsidP="00D0405C">
      <w:pPr>
        <w:spacing w:after="0" w:line="240" w:lineRule="auto"/>
        <w:rPr>
          <w:rFonts w:eastAsia="Calibri" w:cs="Times New Roman"/>
          <w:b/>
          <w:lang w:eastAsia="cs-CZ"/>
        </w:rPr>
      </w:pPr>
      <w:r>
        <w:rPr>
          <w:rFonts w:eastAsia="Calibri" w:cs="Times New Roman"/>
          <w:b/>
          <w:lang w:eastAsia="cs-CZ"/>
        </w:rPr>
        <w:t>Dotaz č. 5</w:t>
      </w:r>
      <w:r w:rsidRPr="00CB7B5A">
        <w:rPr>
          <w:rFonts w:eastAsia="Calibri" w:cs="Times New Roman"/>
          <w:b/>
          <w:lang w:eastAsia="cs-CZ"/>
        </w:rPr>
        <w:t>:</w:t>
      </w:r>
    </w:p>
    <w:p w14:paraId="10C526FB" w14:textId="77777777" w:rsidR="00AC135A" w:rsidRDefault="00AC135A" w:rsidP="00AC135A">
      <w:pPr>
        <w:spacing w:after="0" w:line="240" w:lineRule="auto"/>
        <w:jc w:val="both"/>
        <w:rPr>
          <w:rFonts w:eastAsia="Calibri" w:cs="Times New Roman"/>
          <w:lang w:eastAsia="cs-CZ"/>
        </w:rPr>
      </w:pPr>
      <w:r w:rsidRPr="00AC135A">
        <w:rPr>
          <w:rFonts w:eastAsia="Calibri" w:cs="Times New Roman"/>
          <w:b/>
          <w:lang w:eastAsia="cs-CZ"/>
        </w:rPr>
        <w:t>PS 01 Kabelizace a vazby na SZZ:</w:t>
      </w:r>
      <w:r w:rsidRPr="00AC135A">
        <w:rPr>
          <w:rFonts w:eastAsia="Calibri" w:cs="Times New Roman"/>
          <w:lang w:eastAsia="cs-CZ"/>
        </w:rPr>
        <w:t xml:space="preserve"> Ve výkazu výměr se nachází položka č. 10 KABELOVÝ ŽLAB ZEMNÍ VČETNĚ KRYTU SVĚTLÉ ŠÍŘKY PŘES 120 DO 250 MM v množství 322 m. Podle tabulky příčných přechodů (výkres č. 1501) se předpokládá vybudovat celkem 350 m žlabu, viz níže.</w:t>
      </w:r>
    </w:p>
    <w:p w14:paraId="76753236" w14:textId="77777777" w:rsidR="00AC135A" w:rsidRPr="00AC135A" w:rsidRDefault="00AC135A" w:rsidP="00AC135A">
      <w:pPr>
        <w:spacing w:after="0" w:line="240" w:lineRule="auto"/>
        <w:jc w:val="both"/>
        <w:rPr>
          <w:rFonts w:eastAsia="Calibri" w:cs="Times New Roman"/>
          <w:lang w:eastAsia="cs-CZ"/>
        </w:rPr>
      </w:pPr>
    </w:p>
    <w:p w14:paraId="09144951" w14:textId="77777777" w:rsidR="00D0405C" w:rsidRDefault="00AC135A" w:rsidP="00D0405C">
      <w:pPr>
        <w:spacing w:after="0" w:line="240" w:lineRule="auto"/>
        <w:rPr>
          <w:rFonts w:eastAsia="Calibri" w:cs="Times New Roman"/>
          <w:b/>
          <w:lang w:eastAsia="cs-CZ"/>
        </w:rPr>
      </w:pPr>
      <w:r w:rsidRPr="00F7660B">
        <w:rPr>
          <w:rFonts w:cstheme="minorHAnsi"/>
          <w:noProof/>
          <w:sz w:val="24"/>
          <w:szCs w:val="24"/>
          <w:lang w:eastAsia="cs-CZ"/>
        </w:rPr>
        <w:drawing>
          <wp:inline distT="0" distB="0" distL="0" distR="0" wp14:anchorId="6C46CAB8" wp14:editId="72DBECE0">
            <wp:extent cx="4403750" cy="1682648"/>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18748" cy="1688379"/>
                    </a:xfrm>
                    <a:prstGeom prst="rect">
                      <a:avLst/>
                    </a:prstGeom>
                  </pic:spPr>
                </pic:pic>
              </a:graphicData>
            </a:graphic>
          </wp:inline>
        </w:drawing>
      </w:r>
    </w:p>
    <w:p w14:paraId="6A4D5A1A" w14:textId="77777777" w:rsidR="00AC135A" w:rsidRDefault="00AC135A" w:rsidP="00D0405C">
      <w:pPr>
        <w:spacing w:after="0" w:line="240" w:lineRule="auto"/>
        <w:rPr>
          <w:rFonts w:eastAsia="Calibri" w:cs="Times New Roman"/>
          <w:b/>
          <w:lang w:eastAsia="cs-CZ"/>
        </w:rPr>
      </w:pPr>
    </w:p>
    <w:p w14:paraId="348681B2" w14:textId="77777777" w:rsidR="00AC135A" w:rsidRPr="00AC135A" w:rsidRDefault="00AC135A" w:rsidP="00D0405C">
      <w:pPr>
        <w:spacing w:after="0" w:line="240" w:lineRule="auto"/>
        <w:rPr>
          <w:rFonts w:eastAsia="Calibri" w:cs="Times New Roman"/>
          <w:lang w:eastAsia="cs-CZ"/>
        </w:rPr>
      </w:pPr>
      <w:r w:rsidRPr="00AC135A">
        <w:rPr>
          <w:rFonts w:eastAsia="Calibri" w:cs="Times New Roman"/>
          <w:lang w:eastAsia="cs-CZ"/>
        </w:rPr>
        <w:t>Žádáme zadavatele o prověření.</w:t>
      </w:r>
    </w:p>
    <w:p w14:paraId="272A52DF" w14:textId="77777777" w:rsidR="00AC135A" w:rsidRPr="00CB7B5A" w:rsidRDefault="00AC135A" w:rsidP="00D0405C">
      <w:pPr>
        <w:spacing w:after="0" w:line="240" w:lineRule="auto"/>
        <w:rPr>
          <w:rFonts w:eastAsia="Calibri" w:cs="Times New Roman"/>
          <w:b/>
          <w:lang w:eastAsia="cs-CZ"/>
        </w:rPr>
      </w:pPr>
    </w:p>
    <w:p w14:paraId="1DB9FA3F"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311DAE1A" w14:textId="552620BB" w:rsidR="00F968A1" w:rsidRDefault="00E552F9" w:rsidP="00F968A1">
      <w:pPr>
        <w:spacing w:after="0" w:line="240" w:lineRule="auto"/>
        <w:rPr>
          <w:rFonts w:eastAsia="Calibri" w:cs="Times New Roman"/>
          <w:b/>
          <w:lang w:eastAsia="cs-CZ"/>
        </w:rPr>
      </w:pPr>
      <w:r>
        <w:rPr>
          <w:rFonts w:eastAsia="Calibri" w:cs="Times New Roman"/>
          <w:b/>
          <w:lang w:eastAsia="cs-CZ"/>
        </w:rPr>
        <w:t>Tabulka výkopů je pro oba PS totožná, p</w:t>
      </w:r>
      <w:r w:rsidR="00F968A1">
        <w:rPr>
          <w:rFonts w:eastAsia="Calibri" w:cs="Times New Roman"/>
          <w:b/>
          <w:lang w:eastAsia="cs-CZ"/>
        </w:rPr>
        <w:t>řiložená tabulka patří k PS02</w:t>
      </w:r>
      <w:r>
        <w:rPr>
          <w:rFonts w:eastAsia="Calibri" w:cs="Times New Roman"/>
          <w:b/>
          <w:lang w:eastAsia="cs-CZ"/>
        </w:rPr>
        <w:t xml:space="preserve"> před připomínkovým řízením.</w:t>
      </w:r>
      <w:r w:rsidR="00F968A1">
        <w:rPr>
          <w:rFonts w:eastAsia="Calibri" w:cs="Times New Roman"/>
          <w:b/>
          <w:lang w:eastAsia="cs-CZ"/>
        </w:rPr>
        <w:t xml:space="preserve"> </w:t>
      </w:r>
      <w:r>
        <w:rPr>
          <w:rFonts w:eastAsia="Calibri" w:cs="Times New Roman"/>
          <w:b/>
          <w:lang w:eastAsia="cs-CZ"/>
        </w:rPr>
        <w:t>V</w:t>
      </w:r>
      <w:r w:rsidR="00F968A1">
        <w:rPr>
          <w:rFonts w:eastAsia="Calibri" w:cs="Times New Roman"/>
          <w:b/>
          <w:lang w:eastAsia="cs-CZ"/>
        </w:rPr>
        <w:t>ýkop 290 + 2x16</w:t>
      </w:r>
      <w:r>
        <w:rPr>
          <w:rFonts w:eastAsia="Calibri" w:cs="Times New Roman"/>
          <w:b/>
          <w:lang w:eastAsia="cs-CZ"/>
        </w:rPr>
        <w:t xml:space="preserve"> </w:t>
      </w:r>
      <w:r w:rsidR="00F968A1">
        <w:rPr>
          <w:rFonts w:eastAsia="Calibri" w:cs="Times New Roman"/>
          <w:b/>
          <w:lang w:eastAsia="cs-CZ"/>
        </w:rPr>
        <w:t>betonový žlab</w:t>
      </w:r>
      <w:r>
        <w:rPr>
          <w:rFonts w:eastAsia="Calibri" w:cs="Times New Roman"/>
          <w:b/>
          <w:lang w:eastAsia="cs-CZ"/>
        </w:rPr>
        <w:t xml:space="preserve"> V PS01</w:t>
      </w:r>
      <w:r w:rsidR="00F968A1">
        <w:rPr>
          <w:rFonts w:eastAsia="Calibri" w:cs="Times New Roman"/>
          <w:b/>
          <w:lang w:eastAsia="cs-CZ"/>
        </w:rPr>
        <w:t>, viz výkaz výměr v položce č.10</w:t>
      </w:r>
      <w:r>
        <w:rPr>
          <w:rFonts w:eastAsia="Calibri" w:cs="Times New Roman"/>
          <w:b/>
          <w:lang w:eastAsia="cs-CZ"/>
        </w:rPr>
        <w:t xml:space="preserve">. </w:t>
      </w:r>
      <w:r w:rsidR="00F968A1">
        <w:rPr>
          <w:rFonts w:eastAsia="Calibri" w:cs="Times New Roman"/>
          <w:b/>
          <w:lang w:eastAsia="cs-CZ"/>
        </w:rPr>
        <w:t xml:space="preserve">Uvedené žlutě zabarvené žlaby ale nepatří </w:t>
      </w:r>
      <w:r>
        <w:rPr>
          <w:rFonts w:eastAsia="Calibri" w:cs="Times New Roman"/>
          <w:b/>
          <w:lang w:eastAsia="cs-CZ"/>
        </w:rPr>
        <w:t>ani k jednomu</w:t>
      </w:r>
      <w:r w:rsidR="00F968A1">
        <w:rPr>
          <w:rFonts w:eastAsia="Calibri" w:cs="Times New Roman"/>
          <w:b/>
          <w:lang w:eastAsia="cs-CZ"/>
        </w:rPr>
        <w:t xml:space="preserve"> PS02 v tabulce jsou navíc a budou vymazány.</w:t>
      </w:r>
    </w:p>
    <w:p w14:paraId="5AACE134" w14:textId="77777777" w:rsidR="00AC135A" w:rsidRDefault="00AC135A" w:rsidP="00D0405C">
      <w:pPr>
        <w:spacing w:after="0" w:line="240" w:lineRule="auto"/>
        <w:rPr>
          <w:rFonts w:eastAsia="Calibri" w:cs="Times New Roman"/>
          <w:b/>
          <w:lang w:eastAsia="cs-CZ"/>
        </w:rPr>
      </w:pPr>
    </w:p>
    <w:p w14:paraId="354865DA" w14:textId="77777777" w:rsidR="00AC135A" w:rsidRDefault="00AC135A" w:rsidP="00D0405C">
      <w:pPr>
        <w:spacing w:after="0" w:line="240" w:lineRule="auto"/>
        <w:rPr>
          <w:rFonts w:eastAsia="Calibri" w:cs="Times New Roman"/>
          <w:b/>
          <w:lang w:eastAsia="cs-CZ"/>
        </w:rPr>
      </w:pPr>
    </w:p>
    <w:p w14:paraId="35782D7E" w14:textId="77777777" w:rsidR="00D0405C" w:rsidRDefault="00D0405C" w:rsidP="00D0405C">
      <w:pPr>
        <w:spacing w:after="0" w:line="240" w:lineRule="auto"/>
        <w:rPr>
          <w:rFonts w:eastAsia="Calibri" w:cs="Times New Roman"/>
          <w:b/>
          <w:lang w:eastAsia="cs-CZ"/>
        </w:rPr>
      </w:pPr>
      <w:r>
        <w:rPr>
          <w:rFonts w:eastAsia="Calibri" w:cs="Times New Roman"/>
          <w:b/>
          <w:lang w:eastAsia="cs-CZ"/>
        </w:rPr>
        <w:t>Dotaz č. 6</w:t>
      </w:r>
      <w:r w:rsidRPr="00CB7B5A">
        <w:rPr>
          <w:rFonts w:eastAsia="Calibri" w:cs="Times New Roman"/>
          <w:b/>
          <w:lang w:eastAsia="cs-CZ"/>
        </w:rPr>
        <w:t>:</w:t>
      </w:r>
    </w:p>
    <w:p w14:paraId="5E7617AF" w14:textId="77777777" w:rsidR="00AC135A" w:rsidRDefault="00AC135A" w:rsidP="00AC135A">
      <w:pPr>
        <w:spacing w:after="0" w:line="240" w:lineRule="auto"/>
        <w:jc w:val="both"/>
        <w:rPr>
          <w:rFonts w:eastAsia="Calibri" w:cs="Times New Roman"/>
          <w:lang w:eastAsia="cs-CZ"/>
        </w:rPr>
      </w:pPr>
      <w:r w:rsidRPr="00AC135A">
        <w:rPr>
          <w:rFonts w:eastAsia="Calibri" w:cs="Times New Roman"/>
          <w:b/>
          <w:lang w:eastAsia="cs-CZ"/>
        </w:rPr>
        <w:t>PS 01 Kabelizace a vazby na SZZ</w:t>
      </w:r>
      <w:r w:rsidRPr="00AC135A">
        <w:rPr>
          <w:rFonts w:eastAsia="Calibri" w:cs="Times New Roman"/>
          <w:lang w:eastAsia="cs-CZ"/>
        </w:rPr>
        <w:t>: Dle schémat izolace č. 0401 a 0402 se předpokládají dodávky/montáže/demontáže stykových transformátorů DT 075 a souvisejících propojek, čemuž odpovídají položky č. 31, 32, 33, 37, 38, 39 ve výkazu výměr. Dále se ve výkazu výměr vyskytují položky č. 34, 35, 36:</w:t>
      </w:r>
    </w:p>
    <w:p w14:paraId="73777767" w14:textId="77777777" w:rsidR="00AC135A" w:rsidRDefault="00AC135A" w:rsidP="00AC135A">
      <w:pPr>
        <w:spacing w:after="0" w:line="240" w:lineRule="auto"/>
        <w:jc w:val="both"/>
        <w:rPr>
          <w:rFonts w:eastAsia="Calibri" w:cs="Times New Roman"/>
          <w:lang w:eastAsia="cs-CZ"/>
        </w:rPr>
      </w:pPr>
    </w:p>
    <w:p w14:paraId="492C9AA9" w14:textId="77777777" w:rsidR="00AC135A" w:rsidRPr="00AC135A" w:rsidRDefault="00AC135A" w:rsidP="00AC135A">
      <w:pPr>
        <w:spacing w:after="0" w:line="240" w:lineRule="auto"/>
        <w:jc w:val="both"/>
        <w:rPr>
          <w:rFonts w:eastAsia="Calibri" w:cs="Times New Roman"/>
          <w:lang w:eastAsia="cs-CZ"/>
        </w:rPr>
      </w:pPr>
      <w:r w:rsidRPr="00F7660B">
        <w:rPr>
          <w:rFonts w:cstheme="minorHAnsi"/>
          <w:noProof/>
          <w:sz w:val="24"/>
          <w:szCs w:val="24"/>
          <w:lang w:eastAsia="cs-CZ"/>
        </w:rPr>
        <w:drawing>
          <wp:inline distT="0" distB="0" distL="0" distR="0" wp14:anchorId="7A1B4D46" wp14:editId="04707909">
            <wp:extent cx="5525770" cy="951936"/>
            <wp:effectExtent l="0" t="0" r="0" b="63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5770" cy="951936"/>
                    </a:xfrm>
                    <a:prstGeom prst="rect">
                      <a:avLst/>
                    </a:prstGeom>
                    <a:noFill/>
                    <a:ln>
                      <a:noFill/>
                    </a:ln>
                  </pic:spPr>
                </pic:pic>
              </a:graphicData>
            </a:graphic>
          </wp:inline>
        </w:drawing>
      </w:r>
    </w:p>
    <w:p w14:paraId="4F362321" w14:textId="77777777" w:rsidR="00AC135A" w:rsidRPr="00AC135A" w:rsidRDefault="00AC135A" w:rsidP="00AC135A">
      <w:pPr>
        <w:spacing w:after="0" w:line="240" w:lineRule="auto"/>
        <w:jc w:val="both"/>
        <w:rPr>
          <w:rFonts w:eastAsia="Calibri" w:cs="Times New Roman"/>
          <w:lang w:eastAsia="cs-CZ"/>
        </w:rPr>
      </w:pPr>
      <w:r w:rsidRPr="00AC135A">
        <w:rPr>
          <w:rFonts w:eastAsia="Calibri" w:cs="Times New Roman"/>
          <w:lang w:eastAsia="cs-CZ"/>
        </w:rPr>
        <w:t xml:space="preserve"> </w:t>
      </w:r>
    </w:p>
    <w:p w14:paraId="6AEE8BBE" w14:textId="77777777" w:rsidR="00AC135A" w:rsidRPr="00AC135A" w:rsidRDefault="00AC135A" w:rsidP="00AC135A">
      <w:pPr>
        <w:spacing w:after="0" w:line="240" w:lineRule="auto"/>
        <w:jc w:val="both"/>
        <w:rPr>
          <w:rFonts w:eastAsia="Calibri" w:cs="Times New Roman"/>
          <w:lang w:eastAsia="cs-CZ"/>
        </w:rPr>
      </w:pPr>
      <w:r w:rsidRPr="00AC135A">
        <w:rPr>
          <w:rFonts w:eastAsia="Calibri" w:cs="Times New Roman"/>
          <w:lang w:eastAsia="cs-CZ"/>
        </w:rPr>
        <w:t>Žádáme zadavatele o prověření účelu využití položek č. 34, 35, 36.</w:t>
      </w:r>
    </w:p>
    <w:p w14:paraId="5C73E14C" w14:textId="77777777" w:rsidR="00D0405C" w:rsidRPr="00CB7B5A" w:rsidRDefault="00D0405C" w:rsidP="00D0405C">
      <w:pPr>
        <w:spacing w:after="0" w:line="240" w:lineRule="auto"/>
        <w:rPr>
          <w:rFonts w:eastAsia="Calibri" w:cs="Times New Roman"/>
          <w:b/>
          <w:lang w:eastAsia="cs-CZ"/>
        </w:rPr>
      </w:pPr>
    </w:p>
    <w:p w14:paraId="64970264"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451CD935" w14:textId="77777777" w:rsidR="007326B7" w:rsidRDefault="00551F49" w:rsidP="001959C7">
      <w:pPr>
        <w:rPr>
          <w:rFonts w:eastAsia="Calibri" w:cs="Times New Roman"/>
          <w:b/>
          <w:color w:val="000000" w:themeColor="text1"/>
          <w:lang w:eastAsia="cs-CZ"/>
        </w:rPr>
      </w:pPr>
      <w:r w:rsidRPr="006E4F26">
        <w:rPr>
          <w:rFonts w:eastAsia="Calibri" w:cs="Times New Roman"/>
          <w:b/>
          <w:color w:val="000000" w:themeColor="text1"/>
          <w:lang w:eastAsia="cs-CZ"/>
        </w:rPr>
        <w:t xml:space="preserve">Položky 34-36 </w:t>
      </w:r>
      <w:r w:rsidR="00B03D75">
        <w:rPr>
          <w:rFonts w:eastAsia="Calibri" w:cs="Times New Roman"/>
          <w:b/>
          <w:color w:val="000000" w:themeColor="text1"/>
          <w:lang w:eastAsia="cs-CZ"/>
        </w:rPr>
        <w:t xml:space="preserve">jsou </w:t>
      </w:r>
      <w:r w:rsidR="00EF690D">
        <w:rPr>
          <w:rFonts w:eastAsia="Calibri" w:cs="Times New Roman"/>
          <w:b/>
          <w:color w:val="000000" w:themeColor="text1"/>
          <w:lang w:eastAsia="cs-CZ"/>
        </w:rPr>
        <w:t>nadbytečné</w:t>
      </w:r>
      <w:r w:rsidR="00B03D75">
        <w:rPr>
          <w:rFonts w:eastAsia="Calibri" w:cs="Times New Roman"/>
          <w:b/>
          <w:color w:val="000000" w:themeColor="text1"/>
          <w:lang w:eastAsia="cs-CZ"/>
        </w:rPr>
        <w:t xml:space="preserve"> a budou odstraněny.</w:t>
      </w:r>
      <w:r w:rsidRPr="006E4F26">
        <w:rPr>
          <w:rFonts w:eastAsia="Calibri" w:cs="Times New Roman"/>
          <w:b/>
          <w:color w:val="000000" w:themeColor="text1"/>
          <w:lang w:eastAsia="cs-CZ"/>
        </w:rPr>
        <w:t xml:space="preserve"> </w:t>
      </w:r>
    </w:p>
    <w:p w14:paraId="6F2C2D56" w14:textId="429E11C7" w:rsidR="00D0405C" w:rsidRDefault="00D0405C" w:rsidP="001959C7">
      <w:pPr>
        <w:rPr>
          <w:rFonts w:eastAsia="Calibri" w:cs="Times New Roman"/>
          <w:b/>
          <w:lang w:eastAsia="cs-CZ"/>
        </w:rPr>
      </w:pPr>
      <w:r>
        <w:rPr>
          <w:rFonts w:eastAsia="Calibri" w:cs="Times New Roman"/>
          <w:b/>
          <w:lang w:eastAsia="cs-CZ"/>
        </w:rPr>
        <w:lastRenderedPageBreak/>
        <w:t>Dotaz č. 7</w:t>
      </w:r>
      <w:r w:rsidRPr="00CB7B5A">
        <w:rPr>
          <w:rFonts w:eastAsia="Calibri" w:cs="Times New Roman"/>
          <w:b/>
          <w:lang w:eastAsia="cs-CZ"/>
        </w:rPr>
        <w:t>:</w:t>
      </w:r>
    </w:p>
    <w:p w14:paraId="0CD438B4" w14:textId="77777777" w:rsidR="00AC135A" w:rsidRPr="00AC135A" w:rsidRDefault="00AC135A" w:rsidP="00AC135A">
      <w:pPr>
        <w:spacing w:after="0" w:line="240" w:lineRule="auto"/>
        <w:jc w:val="both"/>
        <w:rPr>
          <w:rFonts w:eastAsia="Calibri" w:cs="Times New Roman"/>
          <w:lang w:eastAsia="cs-CZ"/>
        </w:rPr>
      </w:pPr>
      <w:r w:rsidRPr="00AC135A">
        <w:rPr>
          <w:rFonts w:eastAsia="Calibri" w:cs="Times New Roman"/>
          <w:b/>
          <w:lang w:eastAsia="cs-CZ"/>
        </w:rPr>
        <w:t>PS 01 Kabelizace a vazby na SZZ</w:t>
      </w:r>
      <w:r w:rsidRPr="00AC135A">
        <w:rPr>
          <w:rFonts w:eastAsia="Calibri" w:cs="Times New Roman"/>
          <w:lang w:eastAsia="cs-CZ"/>
        </w:rPr>
        <w:t>: V technické zprávě se v odstavci 2.4 uvádí:</w:t>
      </w:r>
    </w:p>
    <w:p w14:paraId="448FF9A1" w14:textId="77777777" w:rsidR="00AC135A" w:rsidRPr="00AC135A" w:rsidRDefault="00AC135A" w:rsidP="00AC135A">
      <w:pPr>
        <w:spacing w:after="0" w:line="240" w:lineRule="auto"/>
        <w:jc w:val="both"/>
        <w:rPr>
          <w:rFonts w:eastAsia="Calibri" w:cs="Times New Roman"/>
          <w:lang w:eastAsia="cs-CZ"/>
        </w:rPr>
      </w:pPr>
      <w:r w:rsidRPr="00AC135A">
        <w:rPr>
          <w:rFonts w:eastAsia="Calibri" w:cs="Times New Roman"/>
          <w:lang w:eastAsia="cs-CZ"/>
        </w:rPr>
        <w:t>„Mezistaniční úsek Prostějov – Bedihošť je v současné podobě tvořen kolejovými obvody typu KO 35“</w:t>
      </w:r>
    </w:p>
    <w:p w14:paraId="62685DB8" w14:textId="77777777" w:rsidR="00AC135A" w:rsidRPr="00AC135A" w:rsidRDefault="00AC135A" w:rsidP="00AC135A">
      <w:pPr>
        <w:spacing w:after="0" w:line="240" w:lineRule="auto"/>
        <w:jc w:val="both"/>
        <w:rPr>
          <w:rFonts w:eastAsia="Calibri" w:cs="Times New Roman"/>
          <w:lang w:eastAsia="cs-CZ"/>
        </w:rPr>
      </w:pPr>
      <w:r w:rsidRPr="00AC135A">
        <w:rPr>
          <w:rFonts w:eastAsia="Calibri" w:cs="Times New Roman"/>
          <w:lang w:eastAsia="cs-CZ"/>
        </w:rPr>
        <w:t>„Kolejové obvody budou schválené a budou vyhovovat normě ČSN CLC/TS 50238. nový typ bude řady EZ1.“</w:t>
      </w:r>
    </w:p>
    <w:p w14:paraId="58E03994" w14:textId="77777777" w:rsidR="00AC135A" w:rsidRPr="00AC135A" w:rsidRDefault="00AC135A" w:rsidP="00AC135A">
      <w:pPr>
        <w:spacing w:after="0" w:line="240" w:lineRule="auto"/>
        <w:jc w:val="both"/>
        <w:rPr>
          <w:rFonts w:eastAsia="Calibri" w:cs="Times New Roman"/>
          <w:lang w:eastAsia="cs-CZ"/>
        </w:rPr>
      </w:pPr>
      <w:r w:rsidRPr="00AC135A">
        <w:rPr>
          <w:rFonts w:eastAsia="Calibri" w:cs="Times New Roman"/>
          <w:lang w:eastAsia="cs-CZ"/>
        </w:rPr>
        <w:t>„V místě styku napájecích soustav (IS v žkm 78,530) bude zřízena kontrola fáze sousedních kolejových úseků.“</w:t>
      </w:r>
    </w:p>
    <w:p w14:paraId="2D0DC586" w14:textId="77777777" w:rsidR="00AC135A" w:rsidRPr="00AC135A" w:rsidRDefault="00AC135A" w:rsidP="00AC135A">
      <w:pPr>
        <w:spacing w:after="0" w:line="240" w:lineRule="auto"/>
        <w:jc w:val="both"/>
        <w:rPr>
          <w:rFonts w:eastAsia="Calibri" w:cs="Times New Roman"/>
          <w:lang w:eastAsia="cs-CZ"/>
        </w:rPr>
      </w:pPr>
      <w:r w:rsidRPr="00AC135A">
        <w:rPr>
          <w:rFonts w:eastAsia="Calibri" w:cs="Times New Roman"/>
          <w:lang w:eastAsia="cs-CZ"/>
        </w:rPr>
        <w:t>Vzhledem k požadavku na vybudování stykových transformátorů DT 075 se domníváme, že nelze nově budované kolejové obvody doplnit do stávající vnitřní technologie kolejových obvodů typu KO 35. Domníváme se, že je nutné vybudování nových skříní kolejových obvodů. V soupisu prací jsme nenalezli odpovídající položky pro vybudování vnitřní části kolejových obvodů (např. položky OTSKP č. 75B811, 75B817, 75B841, 75B847). Žádáme zadavatele o prověření.</w:t>
      </w:r>
    </w:p>
    <w:p w14:paraId="045F6898" w14:textId="77777777" w:rsidR="00D0405C" w:rsidRPr="00CB7B5A" w:rsidRDefault="00D0405C" w:rsidP="00D0405C">
      <w:pPr>
        <w:spacing w:after="0" w:line="240" w:lineRule="auto"/>
        <w:rPr>
          <w:rFonts w:eastAsia="Calibri" w:cs="Times New Roman"/>
          <w:b/>
          <w:lang w:eastAsia="cs-CZ"/>
        </w:rPr>
      </w:pPr>
    </w:p>
    <w:p w14:paraId="5B3C4A90"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33054AC2" w14:textId="158BD584" w:rsidR="00AC135A" w:rsidRDefault="00E762B7" w:rsidP="00D0405C">
      <w:pPr>
        <w:spacing w:after="0" w:line="240" w:lineRule="auto"/>
        <w:rPr>
          <w:rFonts w:eastAsia="Calibri" w:cs="Times New Roman"/>
          <w:b/>
          <w:color w:val="000000" w:themeColor="text1"/>
          <w:lang w:eastAsia="cs-CZ"/>
        </w:rPr>
      </w:pPr>
      <w:r w:rsidRPr="006E4F26">
        <w:rPr>
          <w:rFonts w:eastAsia="Calibri" w:cs="Times New Roman"/>
          <w:b/>
          <w:color w:val="000000" w:themeColor="text1"/>
          <w:lang w:eastAsia="cs-CZ"/>
        </w:rPr>
        <w:t>V technické zprávě bude opraveno: „Nový typ měničů bude řady EZ1“</w:t>
      </w:r>
      <w:r w:rsidR="00551F49" w:rsidRPr="006E4F26">
        <w:rPr>
          <w:rFonts w:eastAsia="Calibri" w:cs="Times New Roman"/>
          <w:b/>
          <w:color w:val="000000" w:themeColor="text1"/>
          <w:lang w:eastAsia="cs-CZ"/>
        </w:rPr>
        <w:t xml:space="preserve"> (viz odpověď na dotaz č. 2)</w:t>
      </w:r>
      <w:r w:rsidRPr="006E4F26">
        <w:rPr>
          <w:rFonts w:eastAsia="Calibri" w:cs="Times New Roman"/>
          <w:b/>
          <w:color w:val="000000" w:themeColor="text1"/>
          <w:lang w:eastAsia="cs-CZ"/>
        </w:rPr>
        <w:t xml:space="preserve">. </w:t>
      </w:r>
    </w:p>
    <w:p w14:paraId="5CAFB42F" w14:textId="77777777" w:rsidR="00B5131B" w:rsidRPr="006E4F26" w:rsidRDefault="00B5131B" w:rsidP="00D0405C">
      <w:pPr>
        <w:spacing w:after="0" w:line="240" w:lineRule="auto"/>
        <w:rPr>
          <w:rFonts w:eastAsia="Calibri" w:cs="Times New Roman"/>
          <w:b/>
          <w:color w:val="000000" w:themeColor="text1"/>
          <w:lang w:eastAsia="cs-CZ"/>
        </w:rPr>
      </w:pPr>
    </w:p>
    <w:p w14:paraId="6D11C326" w14:textId="77777777" w:rsidR="00D0405C" w:rsidRDefault="00D0405C" w:rsidP="00D0405C">
      <w:pPr>
        <w:spacing w:after="0" w:line="240" w:lineRule="auto"/>
        <w:rPr>
          <w:rFonts w:eastAsia="Calibri" w:cs="Times New Roman"/>
          <w:b/>
          <w:lang w:eastAsia="cs-CZ"/>
        </w:rPr>
      </w:pPr>
    </w:p>
    <w:p w14:paraId="5D787E5E" w14:textId="77777777" w:rsidR="00D0405C" w:rsidRPr="00CB7B5A" w:rsidRDefault="00D0405C" w:rsidP="00D0405C">
      <w:pPr>
        <w:spacing w:after="0" w:line="240" w:lineRule="auto"/>
        <w:rPr>
          <w:rFonts w:eastAsia="Calibri" w:cs="Times New Roman"/>
          <w:b/>
          <w:lang w:eastAsia="cs-CZ"/>
        </w:rPr>
      </w:pPr>
      <w:r>
        <w:rPr>
          <w:rFonts w:eastAsia="Calibri" w:cs="Times New Roman"/>
          <w:b/>
          <w:lang w:eastAsia="cs-CZ"/>
        </w:rPr>
        <w:t>Dotaz č. 8</w:t>
      </w:r>
      <w:r w:rsidRPr="00CB7B5A">
        <w:rPr>
          <w:rFonts w:eastAsia="Calibri" w:cs="Times New Roman"/>
          <w:b/>
          <w:lang w:eastAsia="cs-CZ"/>
        </w:rPr>
        <w:t>:</w:t>
      </w:r>
    </w:p>
    <w:p w14:paraId="7294B5D6" w14:textId="77777777" w:rsidR="00AC135A" w:rsidRPr="00AC135A" w:rsidRDefault="00AC135A" w:rsidP="00AC135A">
      <w:pPr>
        <w:spacing w:after="0" w:line="240" w:lineRule="auto"/>
        <w:rPr>
          <w:rFonts w:eastAsia="Calibri" w:cs="Times New Roman"/>
          <w:lang w:eastAsia="cs-CZ"/>
        </w:rPr>
      </w:pPr>
      <w:r w:rsidRPr="0069227C">
        <w:rPr>
          <w:rFonts w:eastAsia="Calibri" w:cs="Times New Roman"/>
          <w:b/>
          <w:lang w:eastAsia="cs-CZ"/>
        </w:rPr>
        <w:t>PS 01 Kabelizace a vazby na SZZ</w:t>
      </w:r>
      <w:r w:rsidRPr="00AC135A">
        <w:rPr>
          <w:rFonts w:eastAsia="Calibri" w:cs="Times New Roman"/>
          <w:lang w:eastAsia="cs-CZ"/>
        </w:rPr>
        <w:t>: Ve schématu izolace č. 0401 se nacházejí následující prvky:</w:t>
      </w:r>
    </w:p>
    <w:p w14:paraId="4E10BCD7" w14:textId="77777777" w:rsidR="00AC135A" w:rsidRPr="00AC135A" w:rsidRDefault="00AC135A" w:rsidP="00AC135A">
      <w:pPr>
        <w:spacing w:after="0" w:line="240" w:lineRule="auto"/>
        <w:rPr>
          <w:rFonts w:eastAsia="Calibri" w:cs="Times New Roman"/>
          <w:lang w:eastAsia="cs-CZ"/>
        </w:rPr>
      </w:pPr>
      <w:r w:rsidRPr="00AC135A">
        <w:rPr>
          <w:rFonts w:cstheme="minorHAnsi"/>
          <w:noProof/>
          <w:sz w:val="24"/>
          <w:szCs w:val="24"/>
          <w:lang w:eastAsia="cs-CZ"/>
        </w:rPr>
        <w:drawing>
          <wp:inline distT="0" distB="0" distL="0" distR="0" wp14:anchorId="69DFF275" wp14:editId="4F656871">
            <wp:extent cx="958118" cy="1424893"/>
            <wp:effectExtent l="0" t="0" r="0" b="444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ez názvu.jpg"/>
                    <pic:cNvPicPr/>
                  </pic:nvPicPr>
                  <pic:blipFill>
                    <a:blip r:embed="rId15">
                      <a:extLst>
                        <a:ext uri="{28A0092B-C50C-407E-A947-70E740481C1C}">
                          <a14:useLocalDpi xmlns:a14="http://schemas.microsoft.com/office/drawing/2010/main" val="0"/>
                        </a:ext>
                      </a:extLst>
                    </a:blip>
                    <a:stretch>
                      <a:fillRect/>
                    </a:stretch>
                  </pic:blipFill>
                  <pic:spPr>
                    <a:xfrm>
                      <a:off x="0" y="0"/>
                      <a:ext cx="961063" cy="1429272"/>
                    </a:xfrm>
                    <a:prstGeom prst="rect">
                      <a:avLst/>
                    </a:prstGeom>
                  </pic:spPr>
                </pic:pic>
              </a:graphicData>
            </a:graphic>
          </wp:inline>
        </w:drawing>
      </w:r>
    </w:p>
    <w:p w14:paraId="732965BC" w14:textId="77777777" w:rsidR="00AC135A" w:rsidRPr="00AC135A" w:rsidRDefault="00AC135A" w:rsidP="00AC135A">
      <w:pPr>
        <w:spacing w:after="0" w:line="240" w:lineRule="auto"/>
        <w:rPr>
          <w:rFonts w:eastAsia="Calibri" w:cs="Times New Roman"/>
          <w:lang w:eastAsia="cs-CZ"/>
        </w:rPr>
      </w:pPr>
      <w:r w:rsidRPr="00AC135A">
        <w:rPr>
          <w:rFonts w:eastAsia="Calibri" w:cs="Times New Roman"/>
          <w:lang w:eastAsia="cs-CZ"/>
        </w:rPr>
        <w:t xml:space="preserve"> </w:t>
      </w:r>
    </w:p>
    <w:p w14:paraId="1630D124" w14:textId="77777777" w:rsidR="00D0405C" w:rsidRPr="00AC135A" w:rsidRDefault="00AC135A" w:rsidP="00AC135A">
      <w:pPr>
        <w:spacing w:after="0" w:line="240" w:lineRule="auto"/>
        <w:rPr>
          <w:rFonts w:eastAsia="Calibri" w:cs="Times New Roman"/>
          <w:lang w:eastAsia="cs-CZ"/>
        </w:rPr>
      </w:pPr>
      <w:r w:rsidRPr="00AC135A">
        <w:rPr>
          <w:rFonts w:eastAsia="Calibri" w:cs="Times New Roman"/>
          <w:lang w:eastAsia="cs-CZ"/>
        </w:rPr>
        <w:t>Žádáme zadavatele o prověření, v rámci kterých položek soupisu prací se předpokládá vybudování prvků „a“ a „b“ včetně propojek?</w:t>
      </w:r>
    </w:p>
    <w:p w14:paraId="69D3FEA9" w14:textId="77777777" w:rsidR="00AC135A" w:rsidRDefault="00AC135A" w:rsidP="00D0405C">
      <w:pPr>
        <w:spacing w:after="0" w:line="240" w:lineRule="auto"/>
        <w:rPr>
          <w:rFonts w:eastAsia="Calibri" w:cs="Times New Roman"/>
          <w:b/>
          <w:lang w:eastAsia="cs-CZ"/>
        </w:rPr>
      </w:pPr>
    </w:p>
    <w:p w14:paraId="04DD7629"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3F0AB16D" w14:textId="6C51A60A" w:rsidR="00F968A1" w:rsidRPr="00613E6A" w:rsidRDefault="000D4BCE" w:rsidP="00F968A1">
      <w:pPr>
        <w:spacing w:after="0" w:line="240" w:lineRule="auto"/>
        <w:rPr>
          <w:rFonts w:eastAsia="Calibri" w:cs="Times New Roman"/>
          <w:b/>
          <w:color w:val="000000" w:themeColor="text1"/>
          <w:lang w:eastAsia="cs-CZ"/>
        </w:rPr>
      </w:pPr>
      <w:r>
        <w:rPr>
          <w:rFonts w:eastAsia="Calibri" w:cs="Times New Roman"/>
          <w:b/>
          <w:color w:val="000000" w:themeColor="text1"/>
          <w:lang w:eastAsia="cs-CZ"/>
        </w:rPr>
        <w:t>Vybudování prvků „a“ a „b“ včetně propoj</w:t>
      </w:r>
      <w:r w:rsidR="001959C7">
        <w:rPr>
          <w:rFonts w:eastAsia="Calibri" w:cs="Times New Roman"/>
          <w:b/>
          <w:color w:val="000000" w:themeColor="text1"/>
          <w:lang w:eastAsia="cs-CZ"/>
        </w:rPr>
        <w:t>ek je v soupisu prací a dodávek</w:t>
      </w:r>
      <w:r>
        <w:rPr>
          <w:rFonts w:eastAsia="Calibri" w:cs="Times New Roman"/>
          <w:b/>
          <w:color w:val="000000" w:themeColor="text1"/>
          <w:lang w:eastAsia="cs-CZ"/>
        </w:rPr>
        <w:t xml:space="preserve"> provozního souboru</w:t>
      </w:r>
      <w:r w:rsidR="00F968A1" w:rsidRPr="00613E6A">
        <w:rPr>
          <w:rFonts w:eastAsia="Calibri" w:cs="Times New Roman"/>
          <w:b/>
          <w:color w:val="000000" w:themeColor="text1"/>
          <w:lang w:eastAsia="cs-CZ"/>
        </w:rPr>
        <w:t xml:space="preserve"> PS 01 </w:t>
      </w:r>
      <w:r>
        <w:rPr>
          <w:rFonts w:eastAsia="Calibri" w:cs="Times New Roman"/>
          <w:b/>
          <w:color w:val="000000" w:themeColor="text1"/>
          <w:lang w:eastAsia="cs-CZ"/>
        </w:rPr>
        <w:t xml:space="preserve">zahrnuto v </w:t>
      </w:r>
      <w:r w:rsidR="00F968A1" w:rsidRPr="00613E6A">
        <w:rPr>
          <w:rFonts w:eastAsia="Calibri" w:cs="Times New Roman"/>
          <w:b/>
          <w:color w:val="000000" w:themeColor="text1"/>
          <w:lang w:eastAsia="cs-CZ"/>
        </w:rPr>
        <w:t>polož</w:t>
      </w:r>
      <w:r>
        <w:rPr>
          <w:rFonts w:eastAsia="Calibri" w:cs="Times New Roman"/>
          <w:b/>
          <w:color w:val="000000" w:themeColor="text1"/>
          <w:lang w:eastAsia="cs-CZ"/>
        </w:rPr>
        <w:t>ce</w:t>
      </w:r>
      <w:r w:rsidR="00F968A1" w:rsidRPr="00613E6A">
        <w:rPr>
          <w:rFonts w:eastAsia="Calibri" w:cs="Times New Roman"/>
          <w:b/>
          <w:color w:val="000000" w:themeColor="text1"/>
          <w:lang w:eastAsia="cs-CZ"/>
        </w:rPr>
        <w:t xml:space="preserve"> </w:t>
      </w:r>
      <w:r>
        <w:rPr>
          <w:rFonts w:eastAsia="Calibri" w:cs="Times New Roman"/>
          <w:b/>
          <w:color w:val="000000" w:themeColor="text1"/>
          <w:lang w:eastAsia="cs-CZ"/>
        </w:rPr>
        <w:t xml:space="preserve">č. </w:t>
      </w:r>
      <w:r w:rsidR="00F968A1" w:rsidRPr="00613E6A">
        <w:rPr>
          <w:rFonts w:eastAsia="Calibri" w:cs="Times New Roman"/>
          <w:b/>
          <w:color w:val="000000" w:themeColor="text1"/>
          <w:lang w:eastAsia="cs-CZ"/>
        </w:rPr>
        <w:t>40</w:t>
      </w:r>
      <w:r>
        <w:rPr>
          <w:rFonts w:eastAsia="Calibri" w:cs="Times New Roman"/>
          <w:b/>
          <w:color w:val="000000" w:themeColor="text1"/>
          <w:lang w:eastAsia="cs-CZ"/>
        </w:rPr>
        <w:t xml:space="preserve"> a </w:t>
      </w:r>
      <w:r w:rsidR="00F968A1" w:rsidRPr="00613E6A">
        <w:rPr>
          <w:rFonts w:eastAsia="Calibri" w:cs="Times New Roman"/>
          <w:b/>
          <w:color w:val="000000" w:themeColor="text1"/>
          <w:lang w:eastAsia="cs-CZ"/>
        </w:rPr>
        <w:t>41.</w:t>
      </w:r>
    </w:p>
    <w:p w14:paraId="184574B9" w14:textId="77777777" w:rsidR="00AC135A" w:rsidRDefault="00AC135A" w:rsidP="00D0405C">
      <w:pPr>
        <w:spacing w:after="0" w:line="240" w:lineRule="auto"/>
        <w:rPr>
          <w:rFonts w:eastAsia="Calibri" w:cs="Times New Roman"/>
          <w:b/>
          <w:lang w:eastAsia="cs-CZ"/>
        </w:rPr>
      </w:pPr>
    </w:p>
    <w:p w14:paraId="3B9B93AE" w14:textId="77777777" w:rsidR="00AC135A" w:rsidRDefault="00AC135A" w:rsidP="00D0405C">
      <w:pPr>
        <w:spacing w:after="0" w:line="240" w:lineRule="auto"/>
        <w:rPr>
          <w:rFonts w:eastAsia="Calibri" w:cs="Times New Roman"/>
          <w:b/>
          <w:lang w:eastAsia="cs-CZ"/>
        </w:rPr>
      </w:pPr>
    </w:p>
    <w:p w14:paraId="5A7D5612" w14:textId="77777777" w:rsidR="00D0405C" w:rsidRPr="00CB7B5A" w:rsidRDefault="00D0405C" w:rsidP="00D0405C">
      <w:pPr>
        <w:spacing w:after="0" w:line="240" w:lineRule="auto"/>
        <w:rPr>
          <w:rFonts w:eastAsia="Calibri" w:cs="Times New Roman"/>
          <w:b/>
          <w:lang w:eastAsia="cs-CZ"/>
        </w:rPr>
      </w:pPr>
      <w:r>
        <w:rPr>
          <w:rFonts w:eastAsia="Calibri" w:cs="Times New Roman"/>
          <w:b/>
          <w:lang w:eastAsia="cs-CZ"/>
        </w:rPr>
        <w:t>Dotaz č. 9</w:t>
      </w:r>
      <w:r w:rsidRPr="00CB7B5A">
        <w:rPr>
          <w:rFonts w:eastAsia="Calibri" w:cs="Times New Roman"/>
          <w:b/>
          <w:lang w:eastAsia="cs-CZ"/>
        </w:rPr>
        <w:t>:</w:t>
      </w:r>
    </w:p>
    <w:p w14:paraId="155BE4E8" w14:textId="77777777" w:rsidR="00D0405C" w:rsidRDefault="0069227C" w:rsidP="0069227C">
      <w:pPr>
        <w:spacing w:after="0" w:line="240" w:lineRule="auto"/>
        <w:jc w:val="both"/>
        <w:rPr>
          <w:rFonts w:eastAsia="Calibri" w:cs="Times New Roman"/>
          <w:lang w:eastAsia="cs-CZ"/>
        </w:rPr>
      </w:pPr>
      <w:r w:rsidRPr="0069227C">
        <w:rPr>
          <w:rFonts w:eastAsia="Calibri" w:cs="Times New Roman"/>
          <w:b/>
          <w:lang w:eastAsia="cs-CZ"/>
        </w:rPr>
        <w:t>PS 01 Kabelizace a vazby na SZZ</w:t>
      </w:r>
      <w:r w:rsidRPr="0069227C">
        <w:rPr>
          <w:rFonts w:eastAsia="Calibri" w:cs="Times New Roman"/>
          <w:lang w:eastAsia="cs-CZ"/>
        </w:rPr>
        <w:t>: Ve výkazu výměr se vyskytují položky č. 46, 47 KABELOVÝ OBJEKT – MONTÁŽ/DODÁVKA. V zadávací dokumentaci jsme odpovídající prvek nenalezli. Žádáme zadavatele o prověření.</w:t>
      </w:r>
    </w:p>
    <w:p w14:paraId="01694F22" w14:textId="77777777" w:rsidR="0069227C" w:rsidRPr="0069227C" w:rsidRDefault="0069227C" w:rsidP="0069227C">
      <w:pPr>
        <w:spacing w:after="0" w:line="240" w:lineRule="auto"/>
        <w:jc w:val="both"/>
        <w:rPr>
          <w:rFonts w:eastAsia="Calibri" w:cs="Times New Roman"/>
          <w:lang w:eastAsia="cs-CZ"/>
        </w:rPr>
      </w:pPr>
    </w:p>
    <w:p w14:paraId="400D7D54"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608DDF46" w14:textId="27FC4941" w:rsidR="00F968A1" w:rsidRPr="00613E6A" w:rsidRDefault="000D4BCE" w:rsidP="00F968A1">
      <w:pPr>
        <w:spacing w:after="0" w:line="240" w:lineRule="auto"/>
        <w:rPr>
          <w:rFonts w:eastAsia="Calibri" w:cs="Times New Roman"/>
          <w:b/>
          <w:color w:val="000000" w:themeColor="text1"/>
          <w:lang w:eastAsia="cs-CZ"/>
        </w:rPr>
      </w:pPr>
      <w:r>
        <w:rPr>
          <w:rFonts w:eastAsia="Calibri" w:cs="Times New Roman"/>
          <w:b/>
          <w:color w:val="000000" w:themeColor="text1"/>
          <w:lang w:eastAsia="cs-CZ"/>
        </w:rPr>
        <w:t>Jedná se o kabelový objekt</w:t>
      </w:r>
      <w:r w:rsidRPr="00613E6A">
        <w:rPr>
          <w:rFonts w:eastAsia="Calibri" w:cs="Times New Roman"/>
          <w:b/>
          <w:color w:val="000000" w:themeColor="text1"/>
          <w:lang w:eastAsia="cs-CZ"/>
        </w:rPr>
        <w:t xml:space="preserve"> </w:t>
      </w:r>
      <w:r w:rsidR="00AA7142">
        <w:rPr>
          <w:rFonts w:eastAsia="Calibri" w:cs="Times New Roman"/>
          <w:b/>
          <w:color w:val="000000" w:themeColor="text1"/>
          <w:lang w:eastAsia="cs-CZ"/>
        </w:rPr>
        <w:t xml:space="preserve">TJA </w:t>
      </w:r>
      <w:r w:rsidR="00F968A1" w:rsidRPr="00613E6A">
        <w:rPr>
          <w:rFonts w:eastAsia="Calibri" w:cs="Times New Roman"/>
          <w:b/>
          <w:color w:val="000000" w:themeColor="text1"/>
          <w:lang w:eastAsia="cs-CZ"/>
        </w:rPr>
        <w:t>v žkm 78,530</w:t>
      </w:r>
      <w:r w:rsidR="001959C7">
        <w:rPr>
          <w:rFonts w:eastAsia="Calibri" w:cs="Times New Roman"/>
          <w:b/>
          <w:color w:val="000000" w:themeColor="text1"/>
          <w:lang w:eastAsia="cs-CZ"/>
        </w:rPr>
        <w:t>, který je zakreslen ve výkresu</w:t>
      </w:r>
      <w:r>
        <w:rPr>
          <w:rFonts w:eastAsia="Calibri" w:cs="Times New Roman"/>
          <w:b/>
          <w:color w:val="000000" w:themeColor="text1"/>
          <w:lang w:eastAsia="cs-CZ"/>
        </w:rPr>
        <w:t xml:space="preserve"> </w:t>
      </w:r>
      <w:r w:rsidR="00F968A1" w:rsidRPr="00613E6A">
        <w:rPr>
          <w:rFonts w:eastAsia="Calibri" w:cs="Times New Roman"/>
          <w:b/>
          <w:color w:val="000000" w:themeColor="text1"/>
          <w:lang w:eastAsia="cs-CZ"/>
        </w:rPr>
        <w:t>č. 1001</w:t>
      </w:r>
      <w:r w:rsidR="00AA7142">
        <w:rPr>
          <w:rFonts w:eastAsia="Calibri" w:cs="Times New Roman"/>
          <w:b/>
          <w:color w:val="000000" w:themeColor="text1"/>
          <w:lang w:eastAsia="cs-CZ"/>
        </w:rPr>
        <w:t xml:space="preserve"> K</w:t>
      </w:r>
      <w:r w:rsidR="001959C7">
        <w:rPr>
          <w:rFonts w:eastAsia="Calibri" w:cs="Times New Roman"/>
          <w:b/>
          <w:color w:val="000000" w:themeColor="text1"/>
          <w:lang w:eastAsia="cs-CZ"/>
        </w:rPr>
        <w:t>a</w:t>
      </w:r>
      <w:r w:rsidR="00AA7142">
        <w:rPr>
          <w:rFonts w:eastAsia="Calibri" w:cs="Times New Roman"/>
          <w:b/>
          <w:color w:val="000000" w:themeColor="text1"/>
          <w:lang w:eastAsia="cs-CZ"/>
        </w:rPr>
        <w:t xml:space="preserve">belové schéma </w:t>
      </w:r>
      <w:r w:rsidR="00F968A1" w:rsidRPr="00613E6A">
        <w:rPr>
          <w:rFonts w:eastAsia="Calibri" w:cs="Times New Roman"/>
          <w:b/>
          <w:color w:val="000000" w:themeColor="text1"/>
          <w:lang w:eastAsia="cs-CZ"/>
        </w:rPr>
        <w:t>v</w:t>
      </w:r>
      <w:r>
        <w:rPr>
          <w:rFonts w:eastAsia="Calibri" w:cs="Times New Roman"/>
          <w:b/>
          <w:color w:val="000000" w:themeColor="text1"/>
          <w:lang w:eastAsia="cs-CZ"/>
        </w:rPr>
        <w:t xml:space="preserve"> dokumentaci provozního souboru </w:t>
      </w:r>
      <w:r w:rsidR="00F968A1" w:rsidRPr="00613E6A">
        <w:rPr>
          <w:rFonts w:eastAsia="Calibri" w:cs="Times New Roman"/>
          <w:b/>
          <w:color w:val="000000" w:themeColor="text1"/>
          <w:lang w:eastAsia="cs-CZ"/>
        </w:rPr>
        <w:t xml:space="preserve">PS 01. </w:t>
      </w:r>
    </w:p>
    <w:p w14:paraId="3DBB6AFA" w14:textId="77777777" w:rsidR="0069227C" w:rsidRDefault="0069227C" w:rsidP="00D0405C">
      <w:pPr>
        <w:spacing w:after="0" w:line="240" w:lineRule="auto"/>
        <w:rPr>
          <w:rFonts w:eastAsia="Calibri" w:cs="Times New Roman"/>
          <w:b/>
          <w:lang w:eastAsia="cs-CZ"/>
        </w:rPr>
      </w:pPr>
    </w:p>
    <w:p w14:paraId="5A03DDE6" w14:textId="77777777" w:rsidR="0069227C" w:rsidRDefault="0069227C" w:rsidP="00D0405C">
      <w:pPr>
        <w:spacing w:after="0" w:line="240" w:lineRule="auto"/>
        <w:rPr>
          <w:rFonts w:eastAsia="Calibri" w:cs="Times New Roman"/>
          <w:b/>
          <w:lang w:eastAsia="cs-CZ"/>
        </w:rPr>
      </w:pPr>
    </w:p>
    <w:p w14:paraId="61649BAA"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0</w:t>
      </w:r>
      <w:r w:rsidRPr="00CB7B5A">
        <w:rPr>
          <w:rFonts w:eastAsia="Calibri" w:cs="Times New Roman"/>
          <w:b/>
          <w:lang w:eastAsia="cs-CZ"/>
        </w:rPr>
        <w:t>:</w:t>
      </w:r>
    </w:p>
    <w:p w14:paraId="6BB4C42A" w14:textId="77777777" w:rsidR="0069227C" w:rsidRPr="0069227C" w:rsidRDefault="0069227C" w:rsidP="0069227C">
      <w:pPr>
        <w:spacing w:after="0" w:line="240" w:lineRule="auto"/>
        <w:jc w:val="both"/>
        <w:rPr>
          <w:rFonts w:eastAsia="Calibri" w:cs="Times New Roman"/>
          <w:lang w:eastAsia="cs-CZ"/>
        </w:rPr>
      </w:pPr>
      <w:r w:rsidRPr="0069227C">
        <w:rPr>
          <w:rFonts w:eastAsia="Calibri" w:cs="Times New Roman"/>
          <w:b/>
          <w:lang w:eastAsia="cs-CZ"/>
        </w:rPr>
        <w:t>PS 02 Přejezdové zabezpečovací zařízení v km 76,881 (P7584)</w:t>
      </w:r>
      <w:r w:rsidRPr="0069227C">
        <w:rPr>
          <w:rFonts w:eastAsia="Calibri" w:cs="Times New Roman"/>
          <w:lang w:eastAsia="cs-CZ"/>
        </w:rPr>
        <w:t>: Ve výkazu výměr se nachází položka č. 25 KABELOVÁ FORMA (UKONČENÍ KABELŮ) PRO KABELY ZABEZPEČOVACÍ DO 12 PÁRŮ v množství 8 KS. Dle kabelového schématu č. 1001 předpokládáme 2 kusy formy do 12p a 4 kusy formy přes 12p. Žádáme zadavatele o prověření.</w:t>
      </w:r>
    </w:p>
    <w:p w14:paraId="10D65F52" w14:textId="77777777" w:rsidR="00D0405C" w:rsidRPr="00CB7B5A" w:rsidRDefault="00D0405C" w:rsidP="00D0405C">
      <w:pPr>
        <w:spacing w:after="0" w:line="240" w:lineRule="auto"/>
        <w:rPr>
          <w:rFonts w:eastAsia="Calibri" w:cs="Times New Roman"/>
          <w:b/>
          <w:lang w:eastAsia="cs-CZ"/>
        </w:rPr>
      </w:pPr>
    </w:p>
    <w:p w14:paraId="0B137B2C"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05690B2C" w14:textId="63F4A9A9" w:rsidR="00EB3B46" w:rsidRDefault="00C75532" w:rsidP="00D0405C">
      <w:pPr>
        <w:spacing w:after="0" w:line="240" w:lineRule="auto"/>
        <w:rPr>
          <w:rFonts w:eastAsia="Calibri" w:cs="Times New Roman"/>
          <w:b/>
          <w:lang w:eastAsia="cs-CZ"/>
        </w:rPr>
      </w:pPr>
      <w:r>
        <w:rPr>
          <w:rFonts w:eastAsia="Calibri" w:cs="Times New Roman"/>
          <w:b/>
          <w:lang w:eastAsia="cs-CZ"/>
        </w:rPr>
        <w:t>Rozpor způsoben</w:t>
      </w:r>
      <w:r w:rsidR="00BA36D1">
        <w:rPr>
          <w:rFonts w:eastAsia="Calibri" w:cs="Times New Roman"/>
          <w:b/>
          <w:lang w:eastAsia="cs-CZ"/>
        </w:rPr>
        <w:t xml:space="preserve"> neaktuální </w:t>
      </w:r>
      <w:r w:rsidR="004B3041">
        <w:rPr>
          <w:rFonts w:eastAsia="Calibri" w:cs="Times New Roman"/>
          <w:b/>
          <w:lang w:eastAsia="cs-CZ"/>
        </w:rPr>
        <w:t xml:space="preserve">projektovou </w:t>
      </w:r>
      <w:r w:rsidR="00BA36D1" w:rsidRPr="00AF1FEB">
        <w:rPr>
          <w:rFonts w:eastAsia="Calibri" w:cs="Times New Roman"/>
          <w:b/>
          <w:lang w:eastAsia="cs-CZ"/>
        </w:rPr>
        <w:t>dokumentací</w:t>
      </w:r>
      <w:r w:rsidR="00BA36D1">
        <w:rPr>
          <w:rFonts w:eastAsia="Calibri" w:cs="Times New Roman"/>
          <w:b/>
          <w:lang w:eastAsia="cs-CZ"/>
        </w:rPr>
        <w:t>.</w:t>
      </w:r>
      <w:r w:rsidR="004B3041">
        <w:rPr>
          <w:rFonts w:eastAsia="Calibri" w:cs="Times New Roman"/>
          <w:b/>
          <w:lang w:eastAsia="cs-CZ"/>
        </w:rPr>
        <w:t xml:space="preserve"> Nově předložená aktualizovaná projektová dokumentace tuto nesrovnalost již řeší.</w:t>
      </w:r>
    </w:p>
    <w:p w14:paraId="29DE55B3" w14:textId="77777777" w:rsidR="00EB3B46" w:rsidRDefault="00EB3B46" w:rsidP="00D0405C">
      <w:pPr>
        <w:spacing w:after="0" w:line="240" w:lineRule="auto"/>
        <w:rPr>
          <w:rFonts w:eastAsia="Calibri" w:cs="Times New Roman"/>
          <w:b/>
          <w:lang w:eastAsia="cs-CZ"/>
        </w:rPr>
      </w:pPr>
    </w:p>
    <w:p w14:paraId="518A8F24" w14:textId="65C5F1A3" w:rsidR="00D0405C" w:rsidRDefault="00D0405C" w:rsidP="00D0405C">
      <w:pPr>
        <w:spacing w:after="0" w:line="240" w:lineRule="auto"/>
        <w:rPr>
          <w:rFonts w:eastAsia="Calibri" w:cs="Times New Roman"/>
          <w:b/>
          <w:lang w:eastAsia="cs-CZ"/>
        </w:rPr>
      </w:pPr>
    </w:p>
    <w:p w14:paraId="75D3E8A8" w14:textId="77777777" w:rsidR="001959C7" w:rsidRDefault="001959C7" w:rsidP="00D0405C">
      <w:pPr>
        <w:spacing w:after="0" w:line="240" w:lineRule="auto"/>
        <w:rPr>
          <w:rFonts w:eastAsia="Calibri" w:cs="Times New Roman"/>
          <w:b/>
          <w:lang w:eastAsia="cs-CZ"/>
        </w:rPr>
      </w:pPr>
    </w:p>
    <w:p w14:paraId="4BA22D1F" w14:textId="77777777" w:rsidR="00D0405C" w:rsidRPr="00CB7B5A" w:rsidRDefault="00D0405C" w:rsidP="00D0405C">
      <w:pPr>
        <w:spacing w:after="0" w:line="240" w:lineRule="auto"/>
        <w:rPr>
          <w:rFonts w:eastAsia="Calibri" w:cs="Times New Roman"/>
          <w:b/>
          <w:lang w:eastAsia="cs-CZ"/>
        </w:rPr>
      </w:pPr>
      <w:r w:rsidRPr="00CB7B5A">
        <w:rPr>
          <w:rFonts w:eastAsia="Calibri" w:cs="Times New Roman"/>
          <w:b/>
          <w:lang w:eastAsia="cs-CZ"/>
        </w:rPr>
        <w:lastRenderedPageBreak/>
        <w:t>Dotaz č. 1</w:t>
      </w:r>
      <w:r>
        <w:rPr>
          <w:rFonts w:eastAsia="Calibri" w:cs="Times New Roman"/>
          <w:b/>
          <w:lang w:eastAsia="cs-CZ"/>
        </w:rPr>
        <w:t>1</w:t>
      </w:r>
      <w:r w:rsidRPr="00CB7B5A">
        <w:rPr>
          <w:rFonts w:eastAsia="Calibri" w:cs="Times New Roman"/>
          <w:b/>
          <w:lang w:eastAsia="cs-CZ"/>
        </w:rPr>
        <w:t>:</w:t>
      </w:r>
    </w:p>
    <w:p w14:paraId="27A9DE52" w14:textId="77777777" w:rsidR="00EB3B46" w:rsidRDefault="00EB3B46" w:rsidP="00EB3B46">
      <w:pPr>
        <w:spacing w:after="0" w:line="240" w:lineRule="auto"/>
        <w:jc w:val="both"/>
        <w:rPr>
          <w:rFonts w:eastAsia="Calibri" w:cs="Times New Roman"/>
          <w:lang w:eastAsia="cs-CZ"/>
        </w:rPr>
      </w:pPr>
      <w:r w:rsidRPr="00EB3B46">
        <w:rPr>
          <w:rFonts w:eastAsia="Calibri" w:cs="Times New Roman"/>
          <w:b/>
          <w:lang w:eastAsia="cs-CZ"/>
        </w:rPr>
        <w:t>PS 02 Přejezdové zabezpečovací zařízení v km 76,881 (P7584)</w:t>
      </w:r>
      <w:r w:rsidRPr="00EB3B46">
        <w:rPr>
          <w:rFonts w:eastAsia="Calibri" w:cs="Times New Roman"/>
          <w:lang w:eastAsia="cs-CZ"/>
        </w:rPr>
        <w:t>: Ve výkazu výměr se nacházejí následující položky:</w:t>
      </w:r>
    </w:p>
    <w:p w14:paraId="3AC2C462" w14:textId="77777777" w:rsidR="00EB3B46" w:rsidRPr="00EB3B46" w:rsidRDefault="00EB3B46" w:rsidP="00EB3B46">
      <w:pPr>
        <w:spacing w:after="0" w:line="240" w:lineRule="auto"/>
        <w:jc w:val="both"/>
        <w:rPr>
          <w:rFonts w:eastAsia="Calibri" w:cs="Times New Roman"/>
          <w:lang w:eastAsia="cs-CZ"/>
        </w:rPr>
      </w:pPr>
    </w:p>
    <w:p w14:paraId="5CF4C036" w14:textId="77777777" w:rsidR="00EB3B46" w:rsidRP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Pol. č. 13</w:t>
      </w:r>
      <w:r w:rsidRPr="00EB3B46">
        <w:rPr>
          <w:rFonts w:eastAsia="Calibri" w:cs="Times New Roman"/>
          <w:lang w:eastAsia="cs-CZ"/>
        </w:rPr>
        <w:tab/>
        <w:t>KABEL NN NEBO VODIČ JEDNOŽÍLOVÝ CU S PLASTOVOU IZOLACÍ OD 4 DO 16 MM2 (20 m)</w:t>
      </w:r>
    </w:p>
    <w:p w14:paraId="347EC4F0" w14:textId="77777777" w:rsid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Pol. č. 16</w:t>
      </w:r>
      <w:r w:rsidRPr="00EB3B46">
        <w:rPr>
          <w:rFonts w:eastAsia="Calibri" w:cs="Times New Roman"/>
          <w:lang w:eastAsia="cs-CZ"/>
        </w:rPr>
        <w:tab/>
        <w:t>UKONČENÍ JEDNOŽÍLOVÉHO KABELU V ROZVADĚČI NEBO NA PŘÍSTROJI OD 4 DO 16 MM2 (6 ks)</w:t>
      </w:r>
    </w:p>
    <w:p w14:paraId="7E56058C" w14:textId="77777777" w:rsidR="00EB3B46" w:rsidRPr="00EB3B46" w:rsidRDefault="00EB3B46" w:rsidP="00EB3B46">
      <w:pPr>
        <w:spacing w:after="0" w:line="240" w:lineRule="auto"/>
        <w:jc w:val="both"/>
        <w:rPr>
          <w:rFonts w:eastAsia="Calibri" w:cs="Times New Roman"/>
          <w:lang w:eastAsia="cs-CZ"/>
        </w:rPr>
      </w:pPr>
    </w:p>
    <w:p w14:paraId="451FCE4F" w14:textId="77777777" w:rsidR="00D0405C" w:rsidRP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Kabelové schéma a tabulka kabelů takový kabel neobsahuje. Žádáme zadavatele o prověření uvedených položek.</w:t>
      </w:r>
    </w:p>
    <w:p w14:paraId="703A8FAD" w14:textId="77777777" w:rsidR="00EB3B46" w:rsidRPr="00CB7B5A" w:rsidRDefault="00EB3B46" w:rsidP="00EB3B46">
      <w:pPr>
        <w:spacing w:after="0" w:line="240" w:lineRule="auto"/>
        <w:rPr>
          <w:rFonts w:eastAsia="Calibri" w:cs="Times New Roman"/>
          <w:b/>
          <w:lang w:eastAsia="cs-CZ"/>
        </w:rPr>
      </w:pPr>
    </w:p>
    <w:p w14:paraId="11A6DE08"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49A087E3" w14:textId="77777777" w:rsidR="00EB3B46" w:rsidRPr="006E4F26" w:rsidRDefault="00C75532" w:rsidP="00D0405C">
      <w:pPr>
        <w:spacing w:after="0" w:line="240" w:lineRule="auto"/>
        <w:rPr>
          <w:rFonts w:eastAsia="Calibri" w:cs="Times New Roman"/>
          <w:b/>
          <w:color w:val="000000" w:themeColor="text1"/>
          <w:lang w:eastAsia="cs-CZ"/>
        </w:rPr>
      </w:pPr>
      <w:r w:rsidRPr="006E4F26">
        <w:rPr>
          <w:rFonts w:eastAsia="Calibri" w:cs="Times New Roman"/>
          <w:b/>
          <w:color w:val="000000" w:themeColor="text1"/>
          <w:lang w:eastAsia="cs-CZ"/>
        </w:rPr>
        <w:t>uzemnění stojanů, skříní a pospojení prvků uvnitř RD, tyto kabely se ve výkresech ani tabulkách nevypisují, stejně tak jako např. propojovací kabely mezi stojany v RM a podobně, v rozpočtu je však nutno i s těmito položkami určitým odhadem počítat.</w:t>
      </w:r>
    </w:p>
    <w:p w14:paraId="2E89E509" w14:textId="77777777" w:rsidR="00D0405C" w:rsidRDefault="00D0405C" w:rsidP="00D0405C">
      <w:pPr>
        <w:spacing w:after="0" w:line="240" w:lineRule="auto"/>
        <w:rPr>
          <w:rFonts w:eastAsia="Calibri" w:cs="Times New Roman"/>
          <w:b/>
          <w:lang w:eastAsia="cs-CZ"/>
        </w:rPr>
      </w:pPr>
    </w:p>
    <w:p w14:paraId="7B244E60"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2</w:t>
      </w:r>
      <w:r w:rsidRPr="00CB7B5A">
        <w:rPr>
          <w:rFonts w:eastAsia="Calibri" w:cs="Times New Roman"/>
          <w:b/>
          <w:lang w:eastAsia="cs-CZ"/>
        </w:rPr>
        <w:t>:</w:t>
      </w:r>
    </w:p>
    <w:p w14:paraId="3ADFBD59" w14:textId="77777777" w:rsidR="00EB3B46" w:rsidRPr="00EB3B46" w:rsidRDefault="00EB3B46" w:rsidP="00EB3B46">
      <w:pPr>
        <w:spacing w:after="0" w:line="240" w:lineRule="auto"/>
        <w:jc w:val="both"/>
        <w:rPr>
          <w:rFonts w:eastAsia="Calibri" w:cs="Times New Roman"/>
          <w:lang w:eastAsia="cs-CZ"/>
        </w:rPr>
      </w:pPr>
      <w:r w:rsidRPr="00EB3B46">
        <w:rPr>
          <w:rFonts w:eastAsia="Calibri" w:cs="Times New Roman"/>
          <w:b/>
          <w:lang w:eastAsia="cs-CZ"/>
        </w:rPr>
        <w:t>PS 02 Přejezdové zabezpečovací zařízení v km 76,881 (P7584)</w:t>
      </w:r>
      <w:r w:rsidRPr="00EB3B46">
        <w:rPr>
          <w:rFonts w:eastAsia="Calibri" w:cs="Times New Roman"/>
          <w:lang w:eastAsia="cs-CZ"/>
        </w:rPr>
        <w:t>: V souhrnné technické zprávě se uvádí: „Bude nachystána příprava pro kamerový systém na PZS, pokládka HDPE trubek a napájecího kabelu 3x2,5 do místa umístění sloupků kamer.“ Předpokládáme správně, že vybudování kamerového systému není předmětem této stavby? Žádáme zadavatele o prověření.</w:t>
      </w:r>
    </w:p>
    <w:p w14:paraId="346FDE91" w14:textId="77777777" w:rsidR="00D0405C" w:rsidRPr="00CB7B5A" w:rsidRDefault="00D0405C" w:rsidP="00D0405C">
      <w:pPr>
        <w:spacing w:after="0" w:line="240" w:lineRule="auto"/>
        <w:rPr>
          <w:rFonts w:eastAsia="Calibri" w:cs="Times New Roman"/>
          <w:b/>
          <w:lang w:eastAsia="cs-CZ"/>
        </w:rPr>
      </w:pPr>
    </w:p>
    <w:p w14:paraId="42BA3558"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7C9D548C" w14:textId="3C1DAD82" w:rsidR="00EB3B46" w:rsidRDefault="00C75532" w:rsidP="00D0405C">
      <w:pPr>
        <w:spacing w:after="0" w:line="240" w:lineRule="auto"/>
        <w:rPr>
          <w:rFonts w:eastAsia="Calibri" w:cs="Times New Roman"/>
          <w:b/>
          <w:lang w:eastAsia="cs-CZ"/>
        </w:rPr>
      </w:pPr>
      <w:r>
        <w:rPr>
          <w:rFonts w:eastAsia="Calibri" w:cs="Times New Roman"/>
          <w:b/>
          <w:lang w:eastAsia="cs-CZ"/>
        </w:rPr>
        <w:t xml:space="preserve">Neaktuální </w:t>
      </w:r>
      <w:r w:rsidR="004E2B8E">
        <w:rPr>
          <w:rFonts w:eastAsia="Calibri" w:cs="Times New Roman"/>
          <w:b/>
          <w:lang w:eastAsia="cs-CZ"/>
        </w:rPr>
        <w:t xml:space="preserve">projektová </w:t>
      </w:r>
      <w:r>
        <w:rPr>
          <w:rFonts w:eastAsia="Calibri" w:cs="Times New Roman"/>
          <w:b/>
          <w:lang w:eastAsia="cs-CZ"/>
        </w:rPr>
        <w:t>dokumentace. Dokumentace po připomínkách obsahuje 2x HDPE Z</w:t>
      </w:r>
      <w:r w:rsidR="00744FA7">
        <w:rPr>
          <w:rFonts w:eastAsia="Calibri" w:cs="Times New Roman"/>
          <w:b/>
          <w:lang w:eastAsia="cs-CZ"/>
        </w:rPr>
        <w:t>elené barvy</w:t>
      </w:r>
      <w:r>
        <w:rPr>
          <w:rFonts w:eastAsia="Calibri" w:cs="Times New Roman"/>
          <w:b/>
          <w:lang w:eastAsia="cs-CZ"/>
        </w:rPr>
        <w:t xml:space="preserve"> a </w:t>
      </w:r>
      <w:r w:rsidR="00744FA7">
        <w:rPr>
          <w:rFonts w:eastAsia="Calibri" w:cs="Times New Roman"/>
          <w:b/>
          <w:lang w:eastAsia="cs-CZ"/>
        </w:rPr>
        <w:t>napájecí kabel</w:t>
      </w:r>
      <w:r>
        <w:rPr>
          <w:rFonts w:eastAsia="Calibri" w:cs="Times New Roman"/>
          <w:b/>
          <w:lang w:eastAsia="cs-CZ"/>
        </w:rPr>
        <w:t xml:space="preserve"> v místě přejezdu pro budoucí kam. systém. A ano příprava spočívá pouze v uložení HDPE a </w:t>
      </w:r>
      <w:r w:rsidR="00613E6A">
        <w:rPr>
          <w:rFonts w:eastAsia="Calibri" w:cs="Times New Roman"/>
          <w:b/>
          <w:lang w:eastAsia="cs-CZ"/>
        </w:rPr>
        <w:t>nap. kabelů</w:t>
      </w:r>
      <w:r>
        <w:rPr>
          <w:rFonts w:eastAsia="Calibri" w:cs="Times New Roman"/>
          <w:b/>
          <w:lang w:eastAsia="cs-CZ"/>
        </w:rPr>
        <w:t xml:space="preserve"> do, ve stavbě budovaných, výkopů</w:t>
      </w:r>
      <w:r w:rsidR="009C30ED">
        <w:rPr>
          <w:rFonts w:eastAsia="Calibri" w:cs="Times New Roman"/>
          <w:b/>
          <w:lang w:eastAsia="cs-CZ"/>
        </w:rPr>
        <w:t xml:space="preserve"> </w:t>
      </w:r>
      <w:r w:rsidR="00613E6A">
        <w:rPr>
          <w:rFonts w:eastAsia="Calibri" w:cs="Times New Roman"/>
          <w:b/>
          <w:lang w:eastAsia="cs-CZ"/>
        </w:rPr>
        <w:t xml:space="preserve">k </w:t>
      </w:r>
      <w:r w:rsidR="009C30ED">
        <w:rPr>
          <w:rFonts w:eastAsia="Calibri" w:cs="Times New Roman"/>
          <w:b/>
          <w:lang w:eastAsia="cs-CZ"/>
        </w:rPr>
        <w:t>vybraným výstražníkům</w:t>
      </w:r>
      <w:r>
        <w:rPr>
          <w:rFonts w:eastAsia="Calibri" w:cs="Times New Roman"/>
          <w:b/>
          <w:lang w:eastAsia="cs-CZ"/>
        </w:rPr>
        <w:t>.</w:t>
      </w:r>
    </w:p>
    <w:p w14:paraId="3AC1680F" w14:textId="77777777" w:rsidR="00EB3B46" w:rsidRDefault="00EB3B46" w:rsidP="00D0405C">
      <w:pPr>
        <w:spacing w:after="0" w:line="240" w:lineRule="auto"/>
        <w:rPr>
          <w:rFonts w:eastAsia="Calibri" w:cs="Times New Roman"/>
          <w:b/>
          <w:lang w:eastAsia="cs-CZ"/>
        </w:rPr>
      </w:pPr>
    </w:p>
    <w:p w14:paraId="28C1E230" w14:textId="77777777" w:rsidR="00D0405C" w:rsidRDefault="00D0405C" w:rsidP="00D0405C">
      <w:pPr>
        <w:spacing w:after="0" w:line="240" w:lineRule="auto"/>
        <w:rPr>
          <w:rFonts w:eastAsia="Calibri" w:cs="Times New Roman"/>
          <w:b/>
          <w:lang w:eastAsia="cs-CZ"/>
        </w:rPr>
      </w:pPr>
    </w:p>
    <w:p w14:paraId="310F2401"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3</w:t>
      </w:r>
      <w:r w:rsidRPr="00CB7B5A">
        <w:rPr>
          <w:rFonts w:eastAsia="Calibri" w:cs="Times New Roman"/>
          <w:b/>
          <w:lang w:eastAsia="cs-CZ"/>
        </w:rPr>
        <w:t>:</w:t>
      </w:r>
    </w:p>
    <w:p w14:paraId="2CE508AA" w14:textId="77777777" w:rsidR="00EB3B46" w:rsidRP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Ve výkazech výměr se nacházejí následující položky:</w:t>
      </w:r>
    </w:p>
    <w:p w14:paraId="698A347A" w14:textId="77777777" w:rsidR="00EB3B46" w:rsidRP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 xml:space="preserve">V SO 02: </w:t>
      </w:r>
      <w:r w:rsidRPr="00EB3B46">
        <w:rPr>
          <w:rFonts w:eastAsia="Calibri" w:cs="Times New Roman"/>
          <w:lang w:eastAsia="cs-CZ"/>
        </w:rPr>
        <w:tab/>
        <w:t>HLOUBENÍ RÝH ŠÍŘ DO 2M PAŽ I NEPAŽ TŘ. III - BEZ DOPRAVY</w:t>
      </w:r>
    </w:p>
    <w:p w14:paraId="760C1A89" w14:textId="77777777" w:rsidR="00EB3B46" w:rsidRP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 xml:space="preserve">V PS 01: </w:t>
      </w:r>
      <w:r w:rsidRPr="00EB3B46">
        <w:rPr>
          <w:rFonts w:eastAsia="Calibri" w:cs="Times New Roman"/>
          <w:lang w:eastAsia="cs-CZ"/>
        </w:rPr>
        <w:tab/>
        <w:t>HLOUBENÍ RÝH ŠÍŘ DO 2M PAŽ I NEPAŽ TŘ. III</w:t>
      </w:r>
    </w:p>
    <w:p w14:paraId="49630164" w14:textId="77777777" w:rsidR="00EB3B46" w:rsidRP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V PS 02:</w:t>
      </w:r>
      <w:r w:rsidRPr="00EB3B46">
        <w:rPr>
          <w:rFonts w:eastAsia="Calibri" w:cs="Times New Roman"/>
          <w:lang w:eastAsia="cs-CZ"/>
        </w:rPr>
        <w:tab/>
        <w:t>HLOUBENÍ JAM ZAPAŽ I NEPAŽ TŘ III</w:t>
      </w:r>
    </w:p>
    <w:p w14:paraId="76392A79" w14:textId="77777777" w:rsidR="00EB3B46" w:rsidRP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ab/>
      </w:r>
      <w:r w:rsidRPr="00EB3B46">
        <w:rPr>
          <w:rFonts w:eastAsia="Calibri" w:cs="Times New Roman"/>
          <w:lang w:eastAsia="cs-CZ"/>
        </w:rPr>
        <w:tab/>
        <w:t>HLOUBENÍ RÝH ŠÍŘ DO 2M PAŽ I NEPAŽ TŘ. III</w:t>
      </w:r>
    </w:p>
    <w:p w14:paraId="0A1F594C" w14:textId="77777777" w:rsidR="00EB3B46" w:rsidRPr="00EB3B46" w:rsidRDefault="00EB3B46" w:rsidP="00EB3B46">
      <w:pPr>
        <w:spacing w:after="0" w:line="240" w:lineRule="auto"/>
        <w:jc w:val="both"/>
        <w:rPr>
          <w:rFonts w:eastAsia="Calibri" w:cs="Times New Roman"/>
          <w:lang w:eastAsia="cs-CZ"/>
        </w:rPr>
      </w:pPr>
    </w:p>
    <w:p w14:paraId="6FB17D77" w14:textId="77777777" w:rsidR="00EB3B46" w:rsidRP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U těchto položek zadavatel uvádí zeminu TŘ III. Chápeme správně, že se jedná o třídu těžitelnosti 3 dle starší ČSN 73 3050 dle tabulky níže?</w:t>
      </w:r>
    </w:p>
    <w:p w14:paraId="07273BAA" w14:textId="77777777" w:rsidR="00EB3B46" w:rsidRDefault="00EB3B46" w:rsidP="00EB3B46">
      <w:pPr>
        <w:spacing w:after="0" w:line="240" w:lineRule="auto"/>
        <w:rPr>
          <w:rFonts w:eastAsia="Calibri" w:cs="Times New Roman"/>
          <w:b/>
          <w:lang w:eastAsia="cs-CZ"/>
        </w:rPr>
      </w:pPr>
    </w:p>
    <w:p w14:paraId="07289EEF" w14:textId="77777777" w:rsidR="00EB3B46" w:rsidRPr="00CB7B5A" w:rsidRDefault="00EB3B46" w:rsidP="00EB3B46">
      <w:pPr>
        <w:spacing w:after="0" w:line="240" w:lineRule="auto"/>
        <w:rPr>
          <w:rFonts w:eastAsia="Calibri" w:cs="Times New Roman"/>
          <w:b/>
          <w:lang w:eastAsia="cs-CZ"/>
        </w:rPr>
      </w:pPr>
      <w:r w:rsidRPr="00F7660B">
        <w:rPr>
          <w:rFonts w:cstheme="minorHAnsi"/>
          <w:noProof/>
          <w:sz w:val="24"/>
          <w:szCs w:val="24"/>
          <w:lang w:eastAsia="cs-CZ"/>
        </w:rPr>
        <w:drawing>
          <wp:inline distT="0" distB="0" distL="0" distR="0" wp14:anchorId="00648D26" wp14:editId="2C8792F8">
            <wp:extent cx="4595686" cy="2165300"/>
            <wp:effectExtent l="0" t="0" r="0" b="698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21833" cy="2177619"/>
                    </a:xfrm>
                    <a:prstGeom prst="rect">
                      <a:avLst/>
                    </a:prstGeom>
                    <a:noFill/>
                  </pic:spPr>
                </pic:pic>
              </a:graphicData>
            </a:graphic>
          </wp:inline>
        </w:drawing>
      </w:r>
    </w:p>
    <w:p w14:paraId="3C65F6D0" w14:textId="77777777" w:rsidR="00D0405C" w:rsidRPr="00CB7B5A" w:rsidRDefault="00D0405C" w:rsidP="00D0405C">
      <w:pPr>
        <w:spacing w:after="0" w:line="240" w:lineRule="auto"/>
        <w:rPr>
          <w:rFonts w:eastAsia="Calibri" w:cs="Times New Roman"/>
          <w:b/>
          <w:lang w:eastAsia="cs-CZ"/>
        </w:rPr>
      </w:pPr>
    </w:p>
    <w:p w14:paraId="2EBA680C"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40367012" w14:textId="24F60095" w:rsidR="0059720F" w:rsidRPr="00744FA7" w:rsidRDefault="00E762B7" w:rsidP="0059720F">
      <w:pPr>
        <w:spacing w:after="0" w:line="240" w:lineRule="auto"/>
        <w:rPr>
          <w:rFonts w:eastAsia="Calibri" w:cs="Times New Roman"/>
          <w:b/>
          <w:color w:val="000000" w:themeColor="text1"/>
          <w:lang w:eastAsia="cs-CZ"/>
        </w:rPr>
      </w:pPr>
      <w:r w:rsidRPr="00744FA7">
        <w:rPr>
          <w:rFonts w:eastAsia="Calibri" w:cs="Times New Roman"/>
          <w:b/>
          <w:color w:val="000000" w:themeColor="text1"/>
          <w:lang w:eastAsia="cs-CZ"/>
        </w:rPr>
        <w:t xml:space="preserve">Ano, </w:t>
      </w:r>
      <w:r w:rsidR="002C65FB" w:rsidRPr="001959C7">
        <w:rPr>
          <w:rFonts w:eastAsia="Calibri" w:cs="Times New Roman"/>
          <w:b/>
          <w:lang w:eastAsia="cs-CZ"/>
        </w:rPr>
        <w:t>jedná se o třídu těžitelnosti 3 dle starší ČSN 73 3050 dle uvedené tabulky</w:t>
      </w:r>
      <w:r w:rsidRPr="00744FA7">
        <w:rPr>
          <w:rFonts w:eastAsia="Calibri" w:cs="Times New Roman"/>
          <w:b/>
          <w:color w:val="000000" w:themeColor="text1"/>
          <w:lang w:eastAsia="cs-CZ"/>
        </w:rPr>
        <w:t>.</w:t>
      </w:r>
    </w:p>
    <w:p w14:paraId="6BDA112E" w14:textId="4EA2EFC3" w:rsidR="00D0405C" w:rsidRDefault="00D0405C" w:rsidP="00D0405C">
      <w:pPr>
        <w:spacing w:after="0" w:line="240" w:lineRule="auto"/>
        <w:rPr>
          <w:rFonts w:eastAsia="Calibri" w:cs="Times New Roman"/>
          <w:b/>
          <w:lang w:eastAsia="cs-CZ"/>
        </w:rPr>
      </w:pPr>
    </w:p>
    <w:p w14:paraId="06B4A171" w14:textId="77777777" w:rsidR="00AA7142" w:rsidRDefault="00AA7142" w:rsidP="00D0405C">
      <w:pPr>
        <w:spacing w:after="0" w:line="240" w:lineRule="auto"/>
        <w:rPr>
          <w:rFonts w:eastAsia="Calibri" w:cs="Times New Roman"/>
          <w:b/>
          <w:lang w:eastAsia="cs-CZ"/>
        </w:rPr>
      </w:pPr>
    </w:p>
    <w:p w14:paraId="27D20FAB" w14:textId="57879038" w:rsidR="00D0405C" w:rsidRDefault="00D0405C" w:rsidP="00D0405C">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4</w:t>
      </w:r>
      <w:r w:rsidRPr="00CB7B5A">
        <w:rPr>
          <w:rFonts w:eastAsia="Calibri" w:cs="Times New Roman"/>
          <w:b/>
          <w:lang w:eastAsia="cs-CZ"/>
        </w:rPr>
        <w:t>:</w:t>
      </w:r>
    </w:p>
    <w:p w14:paraId="40AFD3A2" w14:textId="77777777" w:rsidR="00EB3B46" w:rsidRDefault="00EB3B46" w:rsidP="00EB3B46">
      <w:pPr>
        <w:spacing w:after="0" w:line="240" w:lineRule="auto"/>
        <w:jc w:val="both"/>
        <w:rPr>
          <w:rFonts w:eastAsia="Calibri" w:cs="Times New Roman"/>
          <w:lang w:eastAsia="cs-CZ"/>
        </w:rPr>
      </w:pPr>
      <w:r w:rsidRPr="00EB3B46">
        <w:rPr>
          <w:rFonts w:eastAsia="Calibri" w:cs="Times New Roman"/>
          <w:b/>
          <w:lang w:eastAsia="cs-CZ"/>
        </w:rPr>
        <w:t>PS 02 Přejezdové zabezpečovací zařízení v km 76,881 (P7584)</w:t>
      </w:r>
      <w:r w:rsidRPr="00EB3B46">
        <w:rPr>
          <w:rFonts w:eastAsia="Calibri" w:cs="Times New Roman"/>
          <w:lang w:eastAsia="cs-CZ"/>
        </w:rPr>
        <w:t>: V technické zprávě se uvádí následující:</w:t>
      </w:r>
    </w:p>
    <w:p w14:paraId="3456D6C1" w14:textId="77777777" w:rsidR="00EB3B46" w:rsidRPr="00EB3B46" w:rsidRDefault="00EB3B46" w:rsidP="00EB3B46">
      <w:pPr>
        <w:spacing w:after="0" w:line="240" w:lineRule="auto"/>
        <w:jc w:val="both"/>
        <w:rPr>
          <w:rFonts w:eastAsia="Calibri" w:cs="Times New Roman"/>
          <w:lang w:eastAsia="cs-CZ"/>
        </w:rPr>
      </w:pPr>
    </w:p>
    <w:p w14:paraId="027968FB" w14:textId="77777777" w:rsidR="00EB3B46" w:rsidRDefault="00EB3B46" w:rsidP="00EB3B46">
      <w:pPr>
        <w:spacing w:after="0" w:line="240" w:lineRule="auto"/>
        <w:jc w:val="both"/>
        <w:rPr>
          <w:rFonts w:eastAsia="Calibri" w:cs="Times New Roman"/>
          <w:lang w:eastAsia="cs-CZ"/>
        </w:rPr>
      </w:pPr>
      <w:r w:rsidRPr="00EB3B46">
        <w:rPr>
          <w:rFonts w:eastAsia="Calibri" w:cs="Times New Roman"/>
          <w:lang w:eastAsia="cs-CZ"/>
        </w:rPr>
        <w:lastRenderedPageBreak/>
        <w:t>„Nové přejezdové zařízení bude vhodného typu s elektronickými, případně reléovými prvky. Vlastní zařízení elektronické i reléové bude umístěno do stojanu dle instrukcí výrobce zařízení.“</w:t>
      </w:r>
    </w:p>
    <w:p w14:paraId="06BD27E0" w14:textId="77777777" w:rsidR="00EB3B46" w:rsidRPr="00EB3B46" w:rsidRDefault="00EB3B46" w:rsidP="00EB3B46">
      <w:pPr>
        <w:spacing w:after="0" w:line="240" w:lineRule="auto"/>
        <w:jc w:val="both"/>
        <w:rPr>
          <w:rFonts w:eastAsia="Calibri" w:cs="Times New Roman"/>
          <w:lang w:eastAsia="cs-CZ"/>
        </w:rPr>
      </w:pPr>
    </w:p>
    <w:p w14:paraId="21AF62D1" w14:textId="77777777" w:rsidR="00EB3B46" w:rsidRP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V soupisu prací se nachází položky č. 43 a 44 SKŘÍŇ LOGIKY RELÉOVÉHO PŘEJEZDOVÉHO ZABEZPEČOVACÍHO ZAŘÍZENÍ – MONTÁŽ/DODÁVKA. Předpokládáme správně, že zadavatel požaduje vybudování PZZ reléového typu?</w:t>
      </w:r>
    </w:p>
    <w:p w14:paraId="606EBD5D" w14:textId="77777777" w:rsidR="00D0405C" w:rsidRPr="00CB7B5A" w:rsidRDefault="00D0405C" w:rsidP="00D0405C">
      <w:pPr>
        <w:spacing w:after="0" w:line="240" w:lineRule="auto"/>
        <w:rPr>
          <w:rFonts w:eastAsia="Calibri" w:cs="Times New Roman"/>
          <w:b/>
          <w:lang w:eastAsia="cs-CZ"/>
        </w:rPr>
      </w:pPr>
    </w:p>
    <w:p w14:paraId="13637463"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6974C2CB" w14:textId="162779AE" w:rsidR="00EB3B46" w:rsidRPr="00744FA7" w:rsidRDefault="007317AE" w:rsidP="00D0405C">
      <w:pPr>
        <w:spacing w:after="0" w:line="240" w:lineRule="auto"/>
        <w:rPr>
          <w:rFonts w:eastAsia="Calibri" w:cs="Times New Roman"/>
          <w:b/>
          <w:color w:val="000000" w:themeColor="text1"/>
          <w:lang w:eastAsia="cs-CZ"/>
        </w:rPr>
      </w:pPr>
      <w:r w:rsidRPr="00744FA7">
        <w:rPr>
          <w:rFonts w:eastAsia="Calibri" w:cs="Times New Roman"/>
          <w:b/>
          <w:color w:val="000000" w:themeColor="text1"/>
          <w:lang w:eastAsia="cs-CZ"/>
        </w:rPr>
        <w:t>Zadavatel upřednostňuje PZZ reléového typu</w:t>
      </w:r>
      <w:r w:rsidR="00AB7188" w:rsidRPr="00744FA7">
        <w:rPr>
          <w:rFonts w:eastAsia="Calibri" w:cs="Times New Roman"/>
          <w:b/>
          <w:color w:val="000000" w:themeColor="text1"/>
          <w:lang w:eastAsia="cs-CZ"/>
        </w:rPr>
        <w:t>.</w:t>
      </w:r>
      <w:r w:rsidR="00613E6A" w:rsidRPr="00744FA7">
        <w:rPr>
          <w:rFonts w:eastAsia="Calibri" w:cs="Times New Roman"/>
          <w:b/>
          <w:color w:val="000000" w:themeColor="text1"/>
          <w:lang w:eastAsia="cs-CZ"/>
        </w:rPr>
        <w:t xml:space="preserve"> </w:t>
      </w:r>
    </w:p>
    <w:p w14:paraId="3F61D4DD" w14:textId="77777777" w:rsidR="00D0405C" w:rsidRDefault="00D0405C" w:rsidP="00D0405C">
      <w:pPr>
        <w:spacing w:after="0" w:line="240" w:lineRule="auto"/>
        <w:rPr>
          <w:rFonts w:eastAsia="Calibri" w:cs="Times New Roman"/>
          <w:b/>
          <w:lang w:eastAsia="cs-CZ"/>
        </w:rPr>
      </w:pPr>
    </w:p>
    <w:p w14:paraId="27300A70"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5</w:t>
      </w:r>
      <w:r w:rsidRPr="00CB7B5A">
        <w:rPr>
          <w:rFonts w:eastAsia="Calibri" w:cs="Times New Roman"/>
          <w:b/>
          <w:lang w:eastAsia="cs-CZ"/>
        </w:rPr>
        <w:t>:</w:t>
      </w:r>
    </w:p>
    <w:p w14:paraId="790D3098" w14:textId="77777777" w:rsidR="00EB3B46" w:rsidRDefault="00EB3B46" w:rsidP="00EB3B46">
      <w:pPr>
        <w:spacing w:after="0" w:line="240" w:lineRule="auto"/>
        <w:jc w:val="both"/>
        <w:rPr>
          <w:rFonts w:eastAsia="Calibri" w:cs="Times New Roman"/>
          <w:lang w:eastAsia="cs-CZ"/>
        </w:rPr>
      </w:pPr>
      <w:r w:rsidRPr="00EB3B46">
        <w:rPr>
          <w:rFonts w:eastAsia="Calibri" w:cs="Times New Roman"/>
          <w:b/>
          <w:lang w:eastAsia="cs-CZ"/>
        </w:rPr>
        <w:t>PS 02 Přejezdové zabezpečovací zařízení v km 76,881 (P7584)</w:t>
      </w:r>
      <w:r w:rsidRPr="00EB3B46">
        <w:rPr>
          <w:rFonts w:eastAsia="Calibri" w:cs="Times New Roman"/>
          <w:lang w:eastAsia="cs-CZ"/>
        </w:rPr>
        <w:t>: V technické zprávě se uvádí následující:</w:t>
      </w:r>
    </w:p>
    <w:p w14:paraId="0A0E231E" w14:textId="77777777" w:rsidR="003F1191" w:rsidRPr="00EB3B46" w:rsidRDefault="003F1191" w:rsidP="00EB3B46">
      <w:pPr>
        <w:spacing w:after="0" w:line="240" w:lineRule="auto"/>
        <w:jc w:val="both"/>
        <w:rPr>
          <w:rFonts w:eastAsia="Calibri" w:cs="Times New Roman"/>
          <w:lang w:eastAsia="cs-CZ"/>
        </w:rPr>
      </w:pPr>
    </w:p>
    <w:p w14:paraId="5B65FEF4" w14:textId="77777777" w:rsid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„Součástí nového PZS bude záznamové a diagnostické zařízení (stavová i měřící diagnostika) s přenosem informací do místa soustředěné údržby a možností archivace dat.“</w:t>
      </w:r>
    </w:p>
    <w:p w14:paraId="72F2B44C" w14:textId="77777777" w:rsidR="003F1191" w:rsidRPr="00EB3B46" w:rsidRDefault="003F1191" w:rsidP="00EB3B46">
      <w:pPr>
        <w:spacing w:after="0" w:line="240" w:lineRule="auto"/>
        <w:jc w:val="both"/>
        <w:rPr>
          <w:rFonts w:eastAsia="Calibri" w:cs="Times New Roman"/>
          <w:lang w:eastAsia="cs-CZ"/>
        </w:rPr>
      </w:pPr>
    </w:p>
    <w:p w14:paraId="63FBC9C2" w14:textId="77777777" w:rsidR="00EB3B46" w:rsidRPr="00EB3B46" w:rsidRDefault="00EB3B46" w:rsidP="00EB3B46">
      <w:pPr>
        <w:spacing w:after="0" w:line="240" w:lineRule="auto"/>
        <w:jc w:val="both"/>
        <w:rPr>
          <w:rFonts w:eastAsia="Calibri" w:cs="Times New Roman"/>
          <w:lang w:eastAsia="cs-CZ"/>
        </w:rPr>
      </w:pPr>
      <w:r w:rsidRPr="00EB3B46">
        <w:rPr>
          <w:rFonts w:eastAsia="Calibri" w:cs="Times New Roman"/>
          <w:lang w:eastAsia="cs-CZ"/>
        </w:rPr>
        <w:t>V této souvislosti se tážeme, kam a jakým způsobem zadavatel požaduje přenos diagnostických informací z PZZ?</w:t>
      </w:r>
    </w:p>
    <w:p w14:paraId="4D7804F2" w14:textId="77777777" w:rsidR="00D0405C" w:rsidRPr="00CB7B5A" w:rsidRDefault="00D0405C" w:rsidP="00D0405C">
      <w:pPr>
        <w:spacing w:after="0" w:line="240" w:lineRule="auto"/>
        <w:rPr>
          <w:rFonts w:eastAsia="Calibri" w:cs="Times New Roman"/>
          <w:b/>
          <w:lang w:eastAsia="cs-CZ"/>
        </w:rPr>
      </w:pPr>
    </w:p>
    <w:p w14:paraId="1062A038"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32A931D4" w14:textId="77777777" w:rsidR="003F1191" w:rsidRPr="00FC0677" w:rsidRDefault="00527512" w:rsidP="00D0405C">
      <w:pPr>
        <w:spacing w:after="0" w:line="240" w:lineRule="auto"/>
        <w:rPr>
          <w:rFonts w:eastAsia="Calibri" w:cs="Times New Roman"/>
          <w:b/>
          <w:color w:val="000000" w:themeColor="text1"/>
          <w:lang w:eastAsia="cs-CZ"/>
        </w:rPr>
      </w:pPr>
      <w:r w:rsidRPr="00FC0677">
        <w:rPr>
          <w:rFonts w:eastAsia="Calibri" w:cs="Times New Roman"/>
          <w:b/>
          <w:color w:val="000000" w:themeColor="text1"/>
          <w:lang w:eastAsia="cs-CZ"/>
        </w:rPr>
        <w:t>Novým vaz. Kabelem do RM Bedihošť</w:t>
      </w:r>
      <w:r w:rsidR="00FC0677" w:rsidRPr="00FC0677">
        <w:rPr>
          <w:rFonts w:eastAsia="Calibri" w:cs="Times New Roman"/>
          <w:b/>
          <w:color w:val="000000" w:themeColor="text1"/>
          <w:lang w:eastAsia="cs-CZ"/>
        </w:rPr>
        <w:t xml:space="preserve">, propoj RM </w:t>
      </w:r>
      <w:r w:rsidR="0059720F">
        <w:rPr>
          <w:rFonts w:eastAsia="Calibri" w:cs="Times New Roman"/>
          <w:b/>
          <w:color w:val="000000" w:themeColor="text1"/>
          <w:lang w:eastAsia="cs-CZ"/>
        </w:rPr>
        <w:t>–</w:t>
      </w:r>
      <w:r w:rsidR="00FC0677" w:rsidRPr="00FC0677">
        <w:rPr>
          <w:rFonts w:eastAsia="Calibri" w:cs="Times New Roman"/>
          <w:b/>
          <w:color w:val="000000" w:themeColor="text1"/>
          <w:lang w:eastAsia="cs-CZ"/>
        </w:rPr>
        <w:t xml:space="preserve"> DK</w:t>
      </w:r>
      <w:r w:rsidR="0059720F">
        <w:rPr>
          <w:rFonts w:eastAsia="Calibri" w:cs="Times New Roman"/>
          <w:b/>
          <w:color w:val="000000" w:themeColor="text1"/>
          <w:lang w:eastAsia="cs-CZ"/>
        </w:rPr>
        <w:t xml:space="preserve"> a</w:t>
      </w:r>
      <w:r w:rsidRPr="00FC0677">
        <w:rPr>
          <w:rFonts w:eastAsia="Calibri" w:cs="Times New Roman"/>
          <w:b/>
          <w:color w:val="000000" w:themeColor="text1"/>
          <w:lang w:eastAsia="cs-CZ"/>
        </w:rPr>
        <w:t xml:space="preserve"> </w:t>
      </w:r>
      <w:r w:rsidR="00FC0677" w:rsidRPr="00FC0677">
        <w:rPr>
          <w:rFonts w:eastAsia="Calibri" w:cs="Times New Roman"/>
          <w:b/>
          <w:color w:val="000000" w:themeColor="text1"/>
          <w:lang w:eastAsia="cs-CZ"/>
        </w:rPr>
        <w:t>tam</w:t>
      </w:r>
      <w:r w:rsidRPr="00FC0677">
        <w:rPr>
          <w:rFonts w:eastAsia="Calibri" w:cs="Times New Roman"/>
          <w:b/>
          <w:color w:val="000000" w:themeColor="text1"/>
          <w:lang w:eastAsia="cs-CZ"/>
        </w:rPr>
        <w:t xml:space="preserve"> přepojit na linku TK.</w:t>
      </w:r>
      <w:r w:rsidR="00613E6A" w:rsidRPr="00FC0677">
        <w:rPr>
          <w:rFonts w:eastAsia="Calibri" w:cs="Times New Roman"/>
          <w:b/>
          <w:color w:val="000000" w:themeColor="text1"/>
          <w:lang w:eastAsia="cs-CZ"/>
        </w:rPr>
        <w:t xml:space="preserve"> </w:t>
      </w:r>
    </w:p>
    <w:p w14:paraId="1FE94F4F" w14:textId="77777777" w:rsidR="003F1191" w:rsidRDefault="003F1191" w:rsidP="00D0405C">
      <w:pPr>
        <w:spacing w:after="0" w:line="240" w:lineRule="auto"/>
        <w:rPr>
          <w:rFonts w:eastAsia="Calibri" w:cs="Times New Roman"/>
          <w:b/>
          <w:lang w:eastAsia="cs-CZ"/>
        </w:rPr>
      </w:pPr>
    </w:p>
    <w:p w14:paraId="54945381" w14:textId="77777777" w:rsidR="00D0405C" w:rsidRDefault="00D0405C" w:rsidP="00D0405C">
      <w:pPr>
        <w:spacing w:after="0" w:line="240" w:lineRule="auto"/>
        <w:rPr>
          <w:rFonts w:eastAsia="Calibri" w:cs="Times New Roman"/>
          <w:b/>
          <w:lang w:eastAsia="cs-CZ"/>
        </w:rPr>
      </w:pPr>
    </w:p>
    <w:p w14:paraId="5954527B" w14:textId="77777777" w:rsidR="00D0405C" w:rsidRPr="00CB7B5A" w:rsidRDefault="00D0405C" w:rsidP="00D0405C">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6</w:t>
      </w:r>
      <w:r w:rsidRPr="00CB7B5A">
        <w:rPr>
          <w:rFonts w:eastAsia="Calibri" w:cs="Times New Roman"/>
          <w:b/>
          <w:lang w:eastAsia="cs-CZ"/>
        </w:rPr>
        <w:t>:</w:t>
      </w:r>
    </w:p>
    <w:p w14:paraId="12ED11A0" w14:textId="77777777" w:rsidR="003F1191" w:rsidRDefault="003F1191" w:rsidP="003F1191">
      <w:pPr>
        <w:spacing w:after="0" w:line="240" w:lineRule="auto"/>
        <w:jc w:val="both"/>
        <w:rPr>
          <w:rFonts w:eastAsia="Calibri" w:cs="Times New Roman"/>
          <w:lang w:eastAsia="cs-CZ"/>
        </w:rPr>
      </w:pPr>
      <w:r w:rsidRPr="003F1191">
        <w:rPr>
          <w:rFonts w:eastAsia="Calibri" w:cs="Times New Roman"/>
          <w:b/>
          <w:lang w:eastAsia="cs-CZ"/>
        </w:rPr>
        <w:t>PS 02 Přejezdové zabezpečovací zařízení v km 76,881 (P7584)</w:t>
      </w:r>
      <w:r w:rsidRPr="003F1191">
        <w:rPr>
          <w:rFonts w:eastAsia="Calibri" w:cs="Times New Roman"/>
          <w:lang w:eastAsia="cs-CZ"/>
        </w:rPr>
        <w:t>: V technické zprávě se uvádí následující:</w:t>
      </w:r>
    </w:p>
    <w:p w14:paraId="2BC9F1E8" w14:textId="77777777" w:rsidR="003F1191" w:rsidRPr="003F1191" w:rsidRDefault="003F1191" w:rsidP="003F1191">
      <w:pPr>
        <w:spacing w:after="0" w:line="240" w:lineRule="auto"/>
        <w:jc w:val="both"/>
        <w:rPr>
          <w:rFonts w:eastAsia="Calibri" w:cs="Times New Roman"/>
          <w:lang w:eastAsia="cs-CZ"/>
        </w:rPr>
      </w:pPr>
    </w:p>
    <w:p w14:paraId="7D520F65" w14:textId="77777777" w:rsidR="003F1191" w:rsidRDefault="003F1191" w:rsidP="003F1191">
      <w:pPr>
        <w:spacing w:after="0" w:line="240" w:lineRule="auto"/>
        <w:jc w:val="both"/>
        <w:rPr>
          <w:rFonts w:eastAsia="Calibri" w:cs="Times New Roman"/>
          <w:lang w:eastAsia="cs-CZ"/>
        </w:rPr>
      </w:pPr>
      <w:r w:rsidRPr="003F1191">
        <w:rPr>
          <w:rFonts w:eastAsia="Calibri" w:cs="Times New Roman"/>
          <w:lang w:eastAsia="cs-CZ"/>
        </w:rPr>
        <w:t>„Do diagnostických informací se zapracuje dveřní kontakt vstupních dveří RD PZS.“</w:t>
      </w:r>
    </w:p>
    <w:p w14:paraId="502585C9" w14:textId="77777777" w:rsidR="003F1191" w:rsidRPr="003F1191" w:rsidRDefault="003F1191" w:rsidP="003F1191">
      <w:pPr>
        <w:spacing w:after="0" w:line="240" w:lineRule="auto"/>
        <w:jc w:val="both"/>
        <w:rPr>
          <w:rFonts w:eastAsia="Calibri" w:cs="Times New Roman"/>
          <w:lang w:eastAsia="cs-CZ"/>
        </w:rPr>
      </w:pPr>
    </w:p>
    <w:p w14:paraId="4A8A3FAB" w14:textId="77777777" w:rsidR="003F1191" w:rsidRPr="003F1191" w:rsidRDefault="003F1191" w:rsidP="003F1191">
      <w:pPr>
        <w:pStyle w:val="Odstavecseseznamem"/>
        <w:numPr>
          <w:ilvl w:val="0"/>
          <w:numId w:val="8"/>
        </w:numPr>
        <w:spacing w:after="0" w:line="240" w:lineRule="auto"/>
        <w:jc w:val="both"/>
        <w:rPr>
          <w:rFonts w:eastAsia="Calibri" w:cs="Times New Roman"/>
          <w:lang w:eastAsia="cs-CZ"/>
        </w:rPr>
      </w:pPr>
      <w:r w:rsidRPr="003F1191">
        <w:rPr>
          <w:rFonts w:eastAsia="Calibri" w:cs="Times New Roman"/>
          <w:lang w:eastAsia="cs-CZ"/>
        </w:rPr>
        <w:t>Žádáme zadavatele o prověření, zda se požaduje vybudování PZTS/EZS.</w:t>
      </w:r>
    </w:p>
    <w:p w14:paraId="34B9602F" w14:textId="77777777" w:rsidR="003F1191" w:rsidRPr="003F1191" w:rsidRDefault="003F1191" w:rsidP="003F1191">
      <w:pPr>
        <w:pStyle w:val="Odstavecseseznamem"/>
        <w:numPr>
          <w:ilvl w:val="0"/>
          <w:numId w:val="8"/>
        </w:numPr>
        <w:spacing w:after="0" w:line="240" w:lineRule="auto"/>
        <w:jc w:val="both"/>
        <w:rPr>
          <w:rFonts w:eastAsia="Calibri" w:cs="Times New Roman"/>
          <w:lang w:eastAsia="cs-CZ"/>
        </w:rPr>
      </w:pPr>
      <w:r w:rsidRPr="003F1191">
        <w:rPr>
          <w:rFonts w:eastAsia="Calibri" w:cs="Times New Roman"/>
          <w:lang w:eastAsia="cs-CZ"/>
        </w:rPr>
        <w:t>V případě požadavku na vybudování PZTS/EZS požaduje zadavatel integraci PZTS/EZS např. do systému DDTS? Pokud ano, tak kam a jakým způsobem mají být informace přenášeny?</w:t>
      </w:r>
    </w:p>
    <w:p w14:paraId="46ABB57A" w14:textId="77777777" w:rsidR="00D0405C" w:rsidRPr="003F1191" w:rsidRDefault="003F1191" w:rsidP="003F1191">
      <w:pPr>
        <w:pStyle w:val="Odstavecseseznamem"/>
        <w:numPr>
          <w:ilvl w:val="0"/>
          <w:numId w:val="8"/>
        </w:numPr>
        <w:spacing w:after="0" w:line="240" w:lineRule="auto"/>
        <w:jc w:val="both"/>
        <w:rPr>
          <w:rFonts w:eastAsia="Calibri" w:cs="Times New Roman"/>
          <w:lang w:eastAsia="cs-CZ"/>
        </w:rPr>
      </w:pPr>
      <w:r w:rsidRPr="003F1191">
        <w:rPr>
          <w:rFonts w:eastAsia="Calibri" w:cs="Times New Roman"/>
          <w:lang w:eastAsia="cs-CZ"/>
        </w:rPr>
        <w:t>V případně požadavku na vybudování PZTS/EZS žádáme zadavatele o informaci, do jaké položky/položek si má uchazeč ocenit náklady na vybudování PZTS/EZS a případné zapracování do DDTS?</w:t>
      </w:r>
    </w:p>
    <w:p w14:paraId="445DF152" w14:textId="77777777" w:rsidR="003F1191" w:rsidRPr="00CB7B5A" w:rsidRDefault="003F1191" w:rsidP="003F1191">
      <w:pPr>
        <w:spacing w:after="0" w:line="240" w:lineRule="auto"/>
        <w:rPr>
          <w:rFonts w:eastAsia="Calibri" w:cs="Times New Roman"/>
          <w:b/>
          <w:lang w:eastAsia="cs-CZ"/>
        </w:rPr>
      </w:pPr>
    </w:p>
    <w:p w14:paraId="62FFB51F"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06D45A68" w14:textId="77777777" w:rsidR="003F1191" w:rsidRDefault="007353B0" w:rsidP="00D0405C">
      <w:pPr>
        <w:spacing w:after="0" w:line="240" w:lineRule="auto"/>
        <w:rPr>
          <w:rFonts w:eastAsia="Calibri" w:cs="Times New Roman"/>
          <w:b/>
          <w:lang w:eastAsia="cs-CZ"/>
        </w:rPr>
      </w:pPr>
      <w:r>
        <w:rPr>
          <w:rFonts w:eastAsia="Calibri" w:cs="Times New Roman"/>
          <w:b/>
          <w:lang w:eastAsia="cs-CZ"/>
        </w:rPr>
        <w:t>PZTS nebyl požadován</w:t>
      </w:r>
    </w:p>
    <w:p w14:paraId="1B9CE9BA" w14:textId="77777777" w:rsidR="00D0405C" w:rsidRDefault="00D0405C" w:rsidP="00D0405C">
      <w:pPr>
        <w:spacing w:after="0" w:line="240" w:lineRule="auto"/>
        <w:rPr>
          <w:rFonts w:eastAsia="Calibri" w:cs="Times New Roman"/>
          <w:b/>
          <w:lang w:eastAsia="cs-CZ"/>
        </w:rPr>
      </w:pPr>
    </w:p>
    <w:p w14:paraId="6DBF42E8"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7</w:t>
      </w:r>
      <w:r w:rsidRPr="00CB7B5A">
        <w:rPr>
          <w:rFonts w:eastAsia="Calibri" w:cs="Times New Roman"/>
          <w:b/>
          <w:lang w:eastAsia="cs-CZ"/>
        </w:rPr>
        <w:t>:</w:t>
      </w:r>
    </w:p>
    <w:p w14:paraId="5D76C347" w14:textId="77777777" w:rsidR="003F1191" w:rsidRPr="003F1191" w:rsidRDefault="003F1191" w:rsidP="003F1191">
      <w:pPr>
        <w:spacing w:after="0" w:line="240" w:lineRule="auto"/>
        <w:jc w:val="both"/>
        <w:rPr>
          <w:rFonts w:eastAsia="Calibri" w:cs="Times New Roman"/>
          <w:lang w:eastAsia="cs-CZ"/>
        </w:rPr>
      </w:pPr>
      <w:r w:rsidRPr="003F1191">
        <w:rPr>
          <w:rFonts w:eastAsia="Calibri" w:cs="Times New Roman"/>
          <w:b/>
          <w:lang w:eastAsia="cs-CZ"/>
        </w:rPr>
        <w:t>PS 02 Přejezdové zabezpečovací zařízení v km 76,881 (P7584)</w:t>
      </w:r>
      <w:r w:rsidRPr="003F1191">
        <w:rPr>
          <w:rFonts w:eastAsia="Calibri" w:cs="Times New Roman"/>
          <w:lang w:eastAsia="cs-CZ"/>
        </w:rPr>
        <w:t>: V souvislosti s vybudováním výstražníků se závorami se tážeme:</w:t>
      </w:r>
    </w:p>
    <w:p w14:paraId="302E6485" w14:textId="77777777" w:rsidR="0085390B" w:rsidRDefault="003F1191" w:rsidP="003F1191">
      <w:pPr>
        <w:pStyle w:val="Odstavecseseznamem"/>
        <w:numPr>
          <w:ilvl w:val="0"/>
          <w:numId w:val="10"/>
        </w:numPr>
        <w:spacing w:after="0" w:line="240" w:lineRule="auto"/>
        <w:jc w:val="both"/>
        <w:rPr>
          <w:rFonts w:eastAsia="Calibri" w:cs="Times New Roman"/>
          <w:lang w:eastAsia="cs-CZ"/>
        </w:rPr>
      </w:pPr>
      <w:r w:rsidRPr="0085390B">
        <w:rPr>
          <w:rFonts w:eastAsia="Calibri" w:cs="Times New Roman"/>
          <w:lang w:eastAsia="cs-CZ"/>
        </w:rPr>
        <w:t>Požaduje zadavatel břevna závor s břevnovými svítilnami?</w:t>
      </w:r>
    </w:p>
    <w:p w14:paraId="7ED3011A" w14:textId="77777777" w:rsidR="003F1191" w:rsidRPr="0085390B" w:rsidRDefault="003F1191" w:rsidP="003F1191">
      <w:pPr>
        <w:pStyle w:val="Odstavecseseznamem"/>
        <w:numPr>
          <w:ilvl w:val="0"/>
          <w:numId w:val="10"/>
        </w:numPr>
        <w:spacing w:after="0" w:line="240" w:lineRule="auto"/>
        <w:jc w:val="both"/>
        <w:rPr>
          <w:rFonts w:eastAsia="Calibri" w:cs="Times New Roman"/>
          <w:lang w:eastAsia="cs-CZ"/>
        </w:rPr>
      </w:pPr>
      <w:r w:rsidRPr="0085390B">
        <w:rPr>
          <w:rFonts w:eastAsia="Calibri" w:cs="Times New Roman"/>
          <w:lang w:eastAsia="cs-CZ"/>
        </w:rPr>
        <w:t>Požaduje zadavatel světelné skříně výstražníků v LED provedení?</w:t>
      </w:r>
    </w:p>
    <w:p w14:paraId="7FDE4AE3" w14:textId="77777777" w:rsidR="00D0405C" w:rsidRPr="00CB7B5A" w:rsidRDefault="00D0405C" w:rsidP="00D0405C">
      <w:pPr>
        <w:spacing w:after="0" w:line="240" w:lineRule="auto"/>
        <w:rPr>
          <w:rFonts w:eastAsia="Calibri" w:cs="Times New Roman"/>
          <w:b/>
          <w:lang w:eastAsia="cs-CZ"/>
        </w:rPr>
      </w:pPr>
    </w:p>
    <w:p w14:paraId="0DEBDDD4"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2CA9CF21" w14:textId="77777777" w:rsidR="00D0405C" w:rsidRPr="0059720F" w:rsidRDefault="00EC45B8" w:rsidP="0059720F">
      <w:pPr>
        <w:pStyle w:val="Odstavecseseznamem"/>
        <w:numPr>
          <w:ilvl w:val="0"/>
          <w:numId w:val="12"/>
        </w:numPr>
        <w:spacing w:after="0" w:line="240" w:lineRule="auto"/>
        <w:rPr>
          <w:rFonts w:eastAsia="Calibri" w:cs="Times New Roman"/>
          <w:b/>
          <w:color w:val="000000" w:themeColor="text1"/>
          <w:lang w:eastAsia="cs-CZ"/>
        </w:rPr>
      </w:pPr>
      <w:r w:rsidRPr="0059720F">
        <w:rPr>
          <w:rFonts w:eastAsia="Calibri" w:cs="Times New Roman"/>
          <w:b/>
          <w:color w:val="000000" w:themeColor="text1"/>
          <w:lang w:eastAsia="cs-CZ"/>
        </w:rPr>
        <w:t>Vzhledem k t</w:t>
      </w:r>
      <w:r w:rsidR="00FC0677" w:rsidRPr="0059720F">
        <w:rPr>
          <w:rFonts w:eastAsia="Calibri" w:cs="Times New Roman"/>
          <w:b/>
          <w:color w:val="000000" w:themeColor="text1"/>
          <w:lang w:eastAsia="cs-CZ"/>
        </w:rPr>
        <w:t>y</w:t>
      </w:r>
      <w:r w:rsidRPr="0059720F">
        <w:rPr>
          <w:rFonts w:eastAsia="Calibri" w:cs="Times New Roman"/>
          <w:b/>
          <w:color w:val="000000" w:themeColor="text1"/>
          <w:lang w:eastAsia="cs-CZ"/>
        </w:rPr>
        <w:t>pu komunikace se LED břevnové svítilny neuvažují</w:t>
      </w:r>
      <w:r w:rsidR="00FC0677" w:rsidRPr="0059720F">
        <w:rPr>
          <w:rFonts w:eastAsia="Calibri" w:cs="Times New Roman"/>
          <w:b/>
          <w:color w:val="000000" w:themeColor="text1"/>
          <w:lang w:eastAsia="cs-CZ"/>
        </w:rPr>
        <w:t>.</w:t>
      </w:r>
    </w:p>
    <w:p w14:paraId="097BF8E9" w14:textId="77777777" w:rsidR="007353B0" w:rsidRPr="0059720F" w:rsidRDefault="007353B0" w:rsidP="0059720F">
      <w:pPr>
        <w:pStyle w:val="Odstavecseseznamem"/>
        <w:numPr>
          <w:ilvl w:val="0"/>
          <w:numId w:val="12"/>
        </w:numPr>
        <w:spacing w:after="0" w:line="240" w:lineRule="auto"/>
        <w:rPr>
          <w:rFonts w:eastAsia="Calibri" w:cs="Times New Roman"/>
          <w:b/>
          <w:color w:val="000000" w:themeColor="text1"/>
          <w:lang w:eastAsia="cs-CZ"/>
        </w:rPr>
      </w:pPr>
      <w:r w:rsidRPr="0059720F">
        <w:rPr>
          <w:rFonts w:eastAsia="Calibri" w:cs="Times New Roman"/>
          <w:b/>
          <w:color w:val="000000" w:themeColor="text1"/>
          <w:lang w:eastAsia="cs-CZ"/>
        </w:rPr>
        <w:t>Světelné skříně se v provedení LED nepožadují</w:t>
      </w:r>
      <w:r w:rsidR="0059720F" w:rsidRPr="0059720F">
        <w:rPr>
          <w:rFonts w:eastAsia="Calibri" w:cs="Times New Roman"/>
          <w:b/>
          <w:color w:val="000000" w:themeColor="text1"/>
          <w:lang w:eastAsia="cs-CZ"/>
        </w:rPr>
        <w:t>. Navržená dimenze pokládaných kabelů k výstražníkům toto řešení neumožňuje, nicméně lze použít kabely správných dimenzí a LED výstražníky použít.</w:t>
      </w:r>
    </w:p>
    <w:p w14:paraId="7408C6E7" w14:textId="4FDA1E5E" w:rsidR="00EC45B8" w:rsidRDefault="00EC45B8" w:rsidP="00D0405C">
      <w:pPr>
        <w:spacing w:after="0" w:line="240" w:lineRule="auto"/>
        <w:rPr>
          <w:rFonts w:eastAsia="Calibri" w:cs="Times New Roman"/>
          <w:b/>
          <w:lang w:eastAsia="cs-CZ"/>
        </w:rPr>
      </w:pPr>
    </w:p>
    <w:p w14:paraId="7DCBE438" w14:textId="77777777" w:rsidR="003B7460" w:rsidRDefault="003B7460" w:rsidP="00D0405C">
      <w:pPr>
        <w:spacing w:after="0" w:line="240" w:lineRule="auto"/>
        <w:rPr>
          <w:rFonts w:eastAsia="Calibri" w:cs="Times New Roman"/>
          <w:b/>
          <w:lang w:eastAsia="cs-CZ"/>
        </w:rPr>
      </w:pPr>
    </w:p>
    <w:p w14:paraId="0FC377F8" w14:textId="77777777" w:rsidR="00D0405C" w:rsidRPr="00CB7B5A" w:rsidRDefault="00D0405C" w:rsidP="00D0405C">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8</w:t>
      </w:r>
      <w:r w:rsidRPr="00CB7B5A">
        <w:rPr>
          <w:rFonts w:eastAsia="Calibri" w:cs="Times New Roman"/>
          <w:b/>
          <w:lang w:eastAsia="cs-CZ"/>
        </w:rPr>
        <w:t>:</w:t>
      </w:r>
    </w:p>
    <w:p w14:paraId="58DE15DF" w14:textId="77777777" w:rsidR="0085390B" w:rsidRPr="0085390B" w:rsidRDefault="0085390B" w:rsidP="0085390B">
      <w:pPr>
        <w:spacing w:after="0" w:line="240" w:lineRule="auto"/>
        <w:jc w:val="both"/>
        <w:rPr>
          <w:rFonts w:eastAsia="Calibri" w:cs="Times New Roman"/>
          <w:lang w:eastAsia="cs-CZ"/>
        </w:rPr>
      </w:pPr>
      <w:r w:rsidRPr="0085390B">
        <w:rPr>
          <w:rFonts w:eastAsia="Calibri" w:cs="Times New Roman"/>
          <w:b/>
          <w:lang w:eastAsia="cs-CZ"/>
        </w:rPr>
        <w:t>PS 02 Přejezdové zabezpečovací zařízení v km 76,881 (P7584)</w:t>
      </w:r>
      <w:r w:rsidRPr="0085390B">
        <w:rPr>
          <w:rFonts w:eastAsia="Calibri" w:cs="Times New Roman"/>
          <w:lang w:eastAsia="cs-CZ"/>
        </w:rPr>
        <w:t>: V technické zprávě se uvádí následující:</w:t>
      </w:r>
    </w:p>
    <w:p w14:paraId="5AF9EF5E" w14:textId="77777777" w:rsidR="0085390B" w:rsidRPr="0085390B" w:rsidRDefault="0085390B" w:rsidP="0085390B">
      <w:pPr>
        <w:spacing w:after="0" w:line="240" w:lineRule="auto"/>
        <w:jc w:val="both"/>
        <w:rPr>
          <w:rFonts w:eastAsia="Calibri" w:cs="Times New Roman"/>
          <w:lang w:eastAsia="cs-CZ"/>
        </w:rPr>
      </w:pPr>
      <w:r w:rsidRPr="0085390B">
        <w:rPr>
          <w:rFonts w:eastAsia="Calibri" w:cs="Times New Roman"/>
          <w:lang w:eastAsia="cs-CZ"/>
        </w:rPr>
        <w:t>„RD bude vybaven pasivní ochranou proti vniknutí nepovolaných osob.“</w:t>
      </w:r>
    </w:p>
    <w:p w14:paraId="4160BD71" w14:textId="77777777" w:rsidR="0085390B" w:rsidRDefault="0085390B" w:rsidP="0085390B">
      <w:pPr>
        <w:pStyle w:val="Odstavecseseznamem"/>
        <w:numPr>
          <w:ilvl w:val="0"/>
          <w:numId w:val="11"/>
        </w:numPr>
        <w:spacing w:after="0" w:line="240" w:lineRule="auto"/>
        <w:jc w:val="both"/>
        <w:rPr>
          <w:rFonts w:eastAsia="Calibri" w:cs="Times New Roman"/>
          <w:lang w:eastAsia="cs-CZ"/>
        </w:rPr>
      </w:pPr>
      <w:r w:rsidRPr="0085390B">
        <w:rPr>
          <w:rFonts w:eastAsia="Calibri" w:cs="Times New Roman"/>
          <w:lang w:eastAsia="cs-CZ"/>
        </w:rPr>
        <w:t>Žádáme zadavatele o informaci, co je tímto požadavkem konkrétně myšleno?</w:t>
      </w:r>
    </w:p>
    <w:p w14:paraId="37507F27" w14:textId="77777777" w:rsidR="00D0405C" w:rsidRPr="0085390B" w:rsidRDefault="0085390B" w:rsidP="0085390B">
      <w:pPr>
        <w:pStyle w:val="Odstavecseseznamem"/>
        <w:numPr>
          <w:ilvl w:val="0"/>
          <w:numId w:val="11"/>
        </w:numPr>
        <w:spacing w:after="0" w:line="240" w:lineRule="auto"/>
        <w:jc w:val="both"/>
        <w:rPr>
          <w:rFonts w:eastAsia="Calibri" w:cs="Times New Roman"/>
          <w:lang w:eastAsia="cs-CZ"/>
        </w:rPr>
      </w:pPr>
      <w:r w:rsidRPr="0085390B">
        <w:rPr>
          <w:rFonts w:eastAsia="Calibri" w:cs="Times New Roman"/>
          <w:lang w:eastAsia="cs-CZ"/>
        </w:rPr>
        <w:t>Do kterých položek soupisu prací si má uchazeč zahrnout požadované náklady?</w:t>
      </w:r>
    </w:p>
    <w:p w14:paraId="262AD29C" w14:textId="77777777" w:rsidR="0085390B" w:rsidRPr="00CB7B5A" w:rsidRDefault="0085390B" w:rsidP="0085390B">
      <w:pPr>
        <w:spacing w:after="0" w:line="240" w:lineRule="auto"/>
        <w:rPr>
          <w:rFonts w:eastAsia="Calibri" w:cs="Times New Roman"/>
          <w:b/>
          <w:lang w:eastAsia="cs-CZ"/>
        </w:rPr>
      </w:pPr>
    </w:p>
    <w:p w14:paraId="53DE8389"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02251787" w14:textId="4F6DBD44" w:rsidR="00D0405C" w:rsidRDefault="00EC45B8" w:rsidP="00D0405C">
      <w:pPr>
        <w:spacing w:after="0" w:line="240" w:lineRule="auto"/>
        <w:rPr>
          <w:rFonts w:eastAsia="Calibri" w:cs="Times New Roman"/>
          <w:b/>
          <w:lang w:eastAsia="cs-CZ"/>
        </w:rPr>
      </w:pPr>
      <w:r w:rsidRPr="007353B0">
        <w:rPr>
          <w:rFonts w:eastAsia="Calibri" w:cs="Times New Roman"/>
          <w:b/>
          <w:lang w:eastAsia="cs-CZ"/>
        </w:rPr>
        <w:t xml:space="preserve">Myšleno je </w:t>
      </w:r>
      <w:r w:rsidR="007353B0" w:rsidRPr="007353B0">
        <w:rPr>
          <w:rFonts w:eastAsia="Calibri" w:cs="Times New Roman"/>
          <w:b/>
          <w:lang w:eastAsia="cs-CZ"/>
        </w:rPr>
        <w:t xml:space="preserve">bezpečnostní </w:t>
      </w:r>
      <w:r w:rsidRPr="007353B0">
        <w:rPr>
          <w:rFonts w:eastAsia="Calibri" w:cs="Times New Roman"/>
          <w:b/>
          <w:lang w:eastAsia="cs-CZ"/>
        </w:rPr>
        <w:t xml:space="preserve">kování dveří, cylindrická </w:t>
      </w:r>
      <w:r w:rsidR="007353B0" w:rsidRPr="007353B0">
        <w:rPr>
          <w:rFonts w:eastAsia="Calibri" w:cs="Times New Roman"/>
          <w:b/>
          <w:lang w:eastAsia="cs-CZ"/>
        </w:rPr>
        <w:t xml:space="preserve">zámková </w:t>
      </w:r>
      <w:r w:rsidRPr="007353B0">
        <w:rPr>
          <w:rFonts w:eastAsia="Calibri" w:cs="Times New Roman"/>
          <w:b/>
          <w:lang w:eastAsia="cs-CZ"/>
        </w:rPr>
        <w:t>vložka</w:t>
      </w:r>
      <w:r w:rsidR="007353B0" w:rsidRPr="007353B0">
        <w:rPr>
          <w:rFonts w:eastAsia="Calibri" w:cs="Times New Roman"/>
          <w:b/>
          <w:lang w:eastAsia="cs-CZ"/>
        </w:rPr>
        <w:t xml:space="preserve"> s odolností proti vloupání vše v bezpečnostní třídě dle příslušné ČSN.</w:t>
      </w:r>
    </w:p>
    <w:p w14:paraId="4002B258" w14:textId="77777777" w:rsidR="001959C7" w:rsidRDefault="001959C7" w:rsidP="00D0405C">
      <w:pPr>
        <w:spacing w:after="0" w:line="240" w:lineRule="auto"/>
        <w:rPr>
          <w:rFonts w:eastAsia="Calibri" w:cs="Times New Roman"/>
          <w:b/>
          <w:lang w:eastAsia="cs-CZ"/>
        </w:rPr>
      </w:pPr>
    </w:p>
    <w:p w14:paraId="640442D9"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9</w:t>
      </w:r>
      <w:r w:rsidRPr="00CB7B5A">
        <w:rPr>
          <w:rFonts w:eastAsia="Calibri" w:cs="Times New Roman"/>
          <w:b/>
          <w:lang w:eastAsia="cs-CZ"/>
        </w:rPr>
        <w:t>:</w:t>
      </w:r>
    </w:p>
    <w:p w14:paraId="12857081" w14:textId="77777777" w:rsidR="0085390B" w:rsidRPr="0085390B" w:rsidRDefault="0085390B" w:rsidP="0085390B">
      <w:pPr>
        <w:spacing w:after="0" w:line="240" w:lineRule="auto"/>
        <w:jc w:val="both"/>
        <w:rPr>
          <w:rFonts w:eastAsia="Calibri" w:cs="Times New Roman"/>
          <w:lang w:eastAsia="cs-CZ"/>
        </w:rPr>
      </w:pPr>
      <w:r w:rsidRPr="0085390B">
        <w:rPr>
          <w:rFonts w:eastAsia="Calibri" w:cs="Times New Roman"/>
          <w:b/>
          <w:lang w:eastAsia="cs-CZ"/>
        </w:rPr>
        <w:t>PS 02 Přejezdové zabezpečovací zařízení v km 76,881 (P7584)</w:t>
      </w:r>
      <w:r w:rsidRPr="0085390B">
        <w:rPr>
          <w:rFonts w:eastAsia="Calibri" w:cs="Times New Roman"/>
          <w:lang w:eastAsia="cs-CZ"/>
        </w:rPr>
        <w:t>: Ve výkazu výměr se vyskytuje položka č. 65 SKŘÍŇ ROZVODNÁ DO 20 PÁRŮ. Domníváme se správně, že se jedná o skříň SSP dle kabelového schéma č. 1001?</w:t>
      </w:r>
    </w:p>
    <w:p w14:paraId="2439BE09" w14:textId="77777777" w:rsidR="00D0405C" w:rsidRPr="00CB7B5A" w:rsidRDefault="00D0405C" w:rsidP="00D0405C">
      <w:pPr>
        <w:spacing w:after="0" w:line="240" w:lineRule="auto"/>
        <w:rPr>
          <w:rFonts w:eastAsia="Calibri" w:cs="Times New Roman"/>
          <w:b/>
          <w:lang w:eastAsia="cs-CZ"/>
        </w:rPr>
      </w:pPr>
    </w:p>
    <w:p w14:paraId="563C2973"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5D0EF3DF" w14:textId="77777777" w:rsidR="0085390B" w:rsidRDefault="007353B0" w:rsidP="00D0405C">
      <w:pPr>
        <w:spacing w:after="0" w:line="240" w:lineRule="auto"/>
        <w:rPr>
          <w:rFonts w:eastAsia="Calibri" w:cs="Times New Roman"/>
          <w:b/>
          <w:lang w:eastAsia="cs-CZ"/>
        </w:rPr>
      </w:pPr>
      <w:r>
        <w:rPr>
          <w:rFonts w:eastAsia="Calibri" w:cs="Times New Roman"/>
          <w:b/>
          <w:lang w:eastAsia="cs-CZ"/>
        </w:rPr>
        <w:t>Ano.</w:t>
      </w:r>
    </w:p>
    <w:p w14:paraId="21AE9CB6" w14:textId="77777777" w:rsidR="0085390B" w:rsidRDefault="0085390B" w:rsidP="00D0405C">
      <w:pPr>
        <w:spacing w:after="0" w:line="240" w:lineRule="auto"/>
        <w:rPr>
          <w:rFonts w:eastAsia="Calibri" w:cs="Times New Roman"/>
          <w:b/>
          <w:lang w:eastAsia="cs-CZ"/>
        </w:rPr>
      </w:pPr>
    </w:p>
    <w:p w14:paraId="42BEBEC5" w14:textId="77777777" w:rsidR="00D0405C" w:rsidRDefault="00D0405C" w:rsidP="00D0405C">
      <w:pPr>
        <w:spacing w:after="0" w:line="240" w:lineRule="auto"/>
        <w:rPr>
          <w:rFonts w:eastAsia="Calibri" w:cs="Times New Roman"/>
          <w:b/>
          <w:lang w:eastAsia="cs-CZ"/>
        </w:rPr>
      </w:pPr>
    </w:p>
    <w:p w14:paraId="2AA95E70" w14:textId="77777777" w:rsidR="00D0405C" w:rsidRDefault="00D0405C" w:rsidP="00D0405C">
      <w:pPr>
        <w:spacing w:after="0" w:line="240" w:lineRule="auto"/>
        <w:rPr>
          <w:rFonts w:eastAsia="Calibri" w:cs="Times New Roman"/>
          <w:b/>
          <w:lang w:eastAsia="cs-CZ"/>
        </w:rPr>
      </w:pPr>
      <w:r>
        <w:rPr>
          <w:rFonts w:eastAsia="Calibri" w:cs="Times New Roman"/>
          <w:b/>
          <w:lang w:eastAsia="cs-CZ"/>
        </w:rPr>
        <w:t>Dotaz č. 20</w:t>
      </w:r>
      <w:r w:rsidRPr="00CB7B5A">
        <w:rPr>
          <w:rFonts w:eastAsia="Calibri" w:cs="Times New Roman"/>
          <w:b/>
          <w:lang w:eastAsia="cs-CZ"/>
        </w:rPr>
        <w:t>:</w:t>
      </w:r>
    </w:p>
    <w:p w14:paraId="3E98C47B" w14:textId="77777777" w:rsidR="0085390B" w:rsidRPr="0085390B" w:rsidRDefault="0085390B" w:rsidP="0085390B">
      <w:pPr>
        <w:spacing w:after="0" w:line="240" w:lineRule="auto"/>
        <w:jc w:val="both"/>
        <w:rPr>
          <w:rFonts w:eastAsia="Calibri" w:cs="Times New Roman"/>
          <w:lang w:eastAsia="cs-CZ"/>
        </w:rPr>
      </w:pPr>
      <w:r w:rsidRPr="0085390B">
        <w:rPr>
          <w:rFonts w:eastAsia="Calibri" w:cs="Times New Roman"/>
          <w:b/>
          <w:lang w:eastAsia="cs-CZ"/>
        </w:rPr>
        <w:t>PS 02 Přejezdové zabezpečovací zařízení v km 76,881 (P7584)</w:t>
      </w:r>
      <w:r w:rsidRPr="0085390B">
        <w:rPr>
          <w:rFonts w:eastAsia="Calibri" w:cs="Times New Roman"/>
          <w:lang w:eastAsia="cs-CZ"/>
        </w:rPr>
        <w:t>: Ve výkazu výměr se vyskytuje položka č. 74 DOPRAV ZNAČKY – NÁJEMNÉ v množství 1 SADA. Dle výkresu č. 0112 „Přechodný stav ZZ do aktivace PZS“ se předpokládá osazení 1 kusu značky P06 „Stůj, dej přednost v jízdě“ a využití 1 kusu stávající značky P06 do aktivace PZS. Domníváme se správně, že součástí položky č. 74 je pronájem pouze a jen 1 kusu dopravní značky P06?</w:t>
      </w:r>
    </w:p>
    <w:p w14:paraId="05B67BB4" w14:textId="77777777" w:rsidR="00D0405C" w:rsidRPr="00CB7B5A" w:rsidRDefault="00D0405C" w:rsidP="00D0405C">
      <w:pPr>
        <w:spacing w:after="0" w:line="240" w:lineRule="auto"/>
        <w:rPr>
          <w:rFonts w:eastAsia="Calibri" w:cs="Times New Roman"/>
          <w:b/>
          <w:lang w:eastAsia="cs-CZ"/>
        </w:rPr>
      </w:pPr>
    </w:p>
    <w:p w14:paraId="44B453C6"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54FEB349" w14:textId="763B87C6" w:rsidR="0085390B" w:rsidRDefault="00F56559" w:rsidP="00D0405C">
      <w:pPr>
        <w:spacing w:after="0" w:line="240" w:lineRule="auto"/>
        <w:rPr>
          <w:rFonts w:eastAsia="Calibri" w:cs="Times New Roman"/>
          <w:b/>
          <w:lang w:eastAsia="cs-CZ"/>
        </w:rPr>
      </w:pPr>
      <w:r>
        <w:rPr>
          <w:rFonts w:eastAsia="Calibri" w:cs="Times New Roman"/>
          <w:b/>
          <w:lang w:eastAsia="cs-CZ"/>
        </w:rPr>
        <w:t>Ano</w:t>
      </w:r>
      <w:r w:rsidR="00BA36D1">
        <w:rPr>
          <w:rFonts w:eastAsia="Calibri" w:cs="Times New Roman"/>
          <w:b/>
          <w:lang w:eastAsia="cs-CZ"/>
        </w:rPr>
        <w:t>.</w:t>
      </w:r>
    </w:p>
    <w:p w14:paraId="4A30E7FD" w14:textId="77777777" w:rsidR="0085390B" w:rsidRDefault="0085390B" w:rsidP="00D0405C">
      <w:pPr>
        <w:spacing w:after="0" w:line="240" w:lineRule="auto"/>
        <w:rPr>
          <w:rFonts w:eastAsia="Calibri" w:cs="Times New Roman"/>
          <w:b/>
          <w:lang w:eastAsia="cs-CZ"/>
        </w:rPr>
      </w:pPr>
    </w:p>
    <w:p w14:paraId="5140A109" w14:textId="77777777" w:rsidR="00D0405C" w:rsidRDefault="00D0405C" w:rsidP="00D0405C">
      <w:pPr>
        <w:spacing w:after="0" w:line="240" w:lineRule="auto"/>
        <w:rPr>
          <w:rFonts w:eastAsia="Calibri" w:cs="Times New Roman"/>
          <w:b/>
          <w:lang w:eastAsia="cs-CZ"/>
        </w:rPr>
      </w:pPr>
    </w:p>
    <w:p w14:paraId="376EC517" w14:textId="77777777" w:rsidR="00D0405C" w:rsidRDefault="00D0405C" w:rsidP="00D0405C">
      <w:pPr>
        <w:spacing w:after="0" w:line="240" w:lineRule="auto"/>
        <w:rPr>
          <w:rFonts w:eastAsia="Calibri" w:cs="Times New Roman"/>
          <w:b/>
          <w:lang w:eastAsia="cs-CZ"/>
        </w:rPr>
      </w:pPr>
      <w:r>
        <w:rPr>
          <w:rFonts w:eastAsia="Calibri" w:cs="Times New Roman"/>
          <w:b/>
          <w:lang w:eastAsia="cs-CZ"/>
        </w:rPr>
        <w:t>Dotaz č. 21</w:t>
      </w:r>
      <w:r w:rsidRPr="00CB7B5A">
        <w:rPr>
          <w:rFonts w:eastAsia="Calibri" w:cs="Times New Roman"/>
          <w:b/>
          <w:lang w:eastAsia="cs-CZ"/>
        </w:rPr>
        <w:t>:</w:t>
      </w:r>
    </w:p>
    <w:p w14:paraId="2F8BCFA2" w14:textId="77777777" w:rsidR="0085390B" w:rsidRPr="0085390B" w:rsidRDefault="0085390B" w:rsidP="00D0405C">
      <w:pPr>
        <w:spacing w:after="0" w:line="240" w:lineRule="auto"/>
        <w:rPr>
          <w:rFonts w:eastAsia="Calibri" w:cs="Times New Roman"/>
          <w:lang w:eastAsia="cs-CZ"/>
        </w:rPr>
      </w:pPr>
      <w:r w:rsidRPr="0085390B">
        <w:rPr>
          <w:rFonts w:eastAsia="Calibri" w:cs="Times New Roman"/>
          <w:b/>
          <w:lang w:eastAsia="cs-CZ"/>
        </w:rPr>
        <w:t>PS 02 Přejezdové zabezpečovací zařízení v km 76,881 (P7584)</w:t>
      </w:r>
      <w:r w:rsidRPr="0085390B">
        <w:rPr>
          <w:rFonts w:eastAsia="Calibri" w:cs="Times New Roman"/>
          <w:lang w:eastAsia="cs-CZ"/>
        </w:rPr>
        <w:t>: Soupis prací obsahuje v buňce F3 název PS vztahující se k jinému přejezdu. Žádáme zadavatele o prověření.</w:t>
      </w:r>
    </w:p>
    <w:p w14:paraId="21A9503F" w14:textId="77777777" w:rsidR="00D0405C" w:rsidRPr="00CB7B5A" w:rsidRDefault="00D0405C" w:rsidP="00D0405C">
      <w:pPr>
        <w:spacing w:after="0" w:line="240" w:lineRule="auto"/>
        <w:rPr>
          <w:rFonts w:eastAsia="Calibri" w:cs="Times New Roman"/>
          <w:b/>
          <w:lang w:eastAsia="cs-CZ"/>
        </w:rPr>
      </w:pPr>
    </w:p>
    <w:p w14:paraId="777844EB"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5BF8E8E0" w14:textId="0531F5FF" w:rsidR="0085390B" w:rsidRDefault="00F56559" w:rsidP="00D0405C">
      <w:pPr>
        <w:spacing w:after="0" w:line="240" w:lineRule="auto"/>
        <w:rPr>
          <w:rFonts w:eastAsia="Calibri" w:cs="Times New Roman"/>
          <w:b/>
          <w:lang w:eastAsia="cs-CZ"/>
        </w:rPr>
      </w:pPr>
      <w:r>
        <w:rPr>
          <w:rFonts w:eastAsia="Calibri" w:cs="Times New Roman"/>
          <w:b/>
          <w:lang w:eastAsia="cs-CZ"/>
        </w:rPr>
        <w:t xml:space="preserve">Ano, jedná se pouze </w:t>
      </w:r>
      <w:r w:rsidR="00B03D75">
        <w:rPr>
          <w:rFonts w:eastAsia="Calibri" w:cs="Times New Roman"/>
          <w:b/>
          <w:lang w:eastAsia="cs-CZ"/>
        </w:rPr>
        <w:t>o</w:t>
      </w:r>
      <w:r>
        <w:rPr>
          <w:rFonts w:eastAsia="Calibri" w:cs="Times New Roman"/>
          <w:b/>
          <w:lang w:eastAsia="cs-CZ"/>
        </w:rPr>
        <w:t xml:space="preserve"> chybný název PS 02, položky v rozpočtu patří k této stavbě.</w:t>
      </w:r>
    </w:p>
    <w:p w14:paraId="770ABCCD" w14:textId="77777777" w:rsidR="0085390B" w:rsidRDefault="0085390B" w:rsidP="00D0405C">
      <w:pPr>
        <w:spacing w:after="0" w:line="240" w:lineRule="auto"/>
        <w:rPr>
          <w:rFonts w:eastAsia="Calibri" w:cs="Times New Roman"/>
          <w:b/>
          <w:lang w:eastAsia="cs-CZ"/>
        </w:rPr>
      </w:pPr>
    </w:p>
    <w:p w14:paraId="71FA0619" w14:textId="77777777" w:rsidR="00D0405C" w:rsidRDefault="00D0405C" w:rsidP="00D0405C">
      <w:pPr>
        <w:spacing w:after="0" w:line="240" w:lineRule="auto"/>
        <w:rPr>
          <w:rFonts w:eastAsia="Calibri" w:cs="Times New Roman"/>
          <w:b/>
          <w:lang w:eastAsia="cs-CZ"/>
        </w:rPr>
      </w:pPr>
    </w:p>
    <w:p w14:paraId="1FC8D037" w14:textId="77777777" w:rsidR="00D0405C" w:rsidRDefault="00D0405C" w:rsidP="00D0405C">
      <w:pPr>
        <w:spacing w:after="0" w:line="240" w:lineRule="auto"/>
        <w:rPr>
          <w:rFonts w:eastAsia="Calibri" w:cs="Times New Roman"/>
          <w:b/>
          <w:lang w:eastAsia="cs-CZ"/>
        </w:rPr>
      </w:pPr>
      <w:r>
        <w:rPr>
          <w:rFonts w:eastAsia="Calibri" w:cs="Times New Roman"/>
          <w:b/>
          <w:lang w:eastAsia="cs-CZ"/>
        </w:rPr>
        <w:t>Dotaz č. 22</w:t>
      </w:r>
      <w:r w:rsidRPr="00CB7B5A">
        <w:rPr>
          <w:rFonts w:eastAsia="Calibri" w:cs="Times New Roman"/>
          <w:b/>
          <w:lang w:eastAsia="cs-CZ"/>
        </w:rPr>
        <w:t>:</w:t>
      </w:r>
    </w:p>
    <w:p w14:paraId="75E88D71" w14:textId="77777777" w:rsidR="0085390B" w:rsidRPr="0085390B" w:rsidRDefault="0085390B" w:rsidP="0085390B">
      <w:pPr>
        <w:spacing w:after="0" w:line="240" w:lineRule="auto"/>
        <w:jc w:val="both"/>
        <w:rPr>
          <w:rFonts w:eastAsia="Calibri" w:cs="Times New Roman"/>
          <w:lang w:eastAsia="cs-CZ"/>
        </w:rPr>
      </w:pPr>
      <w:r w:rsidRPr="0085390B">
        <w:rPr>
          <w:rFonts w:eastAsia="Calibri" w:cs="Times New Roman"/>
          <w:b/>
          <w:lang w:eastAsia="cs-CZ"/>
        </w:rPr>
        <w:t>PS 02 Přejezdové zabezpečovací zařízení v km 76,881 (P7584)</w:t>
      </w:r>
      <w:r w:rsidRPr="0085390B">
        <w:rPr>
          <w:rFonts w:eastAsia="Calibri" w:cs="Times New Roman"/>
          <w:lang w:eastAsia="cs-CZ"/>
        </w:rPr>
        <w:t>: V situačním schématu jsou zakresleny rychlostníky („85“ a „100“) červeně, tj. jako nově budované prvky. V soupisu prací se vyskytují položky č. 41 a 42 RYCHLOSTNÍK – MONTÁŽ/DEMONTÁŽ pouze pro demontáže/montáže rychlostníků. Žádáme zadavatele o prověření, zda se červeně zakreslenými rychlostníky myslí přesun 2 kusů stávajících rychlostníků do nových poloh.</w:t>
      </w:r>
    </w:p>
    <w:p w14:paraId="7587227B" w14:textId="77777777" w:rsidR="00D0405C" w:rsidRPr="00CB7B5A" w:rsidRDefault="00D0405C" w:rsidP="00D0405C">
      <w:pPr>
        <w:spacing w:after="0" w:line="240" w:lineRule="auto"/>
        <w:rPr>
          <w:rFonts w:eastAsia="Calibri" w:cs="Times New Roman"/>
          <w:b/>
          <w:lang w:eastAsia="cs-CZ"/>
        </w:rPr>
      </w:pPr>
    </w:p>
    <w:p w14:paraId="5C42C164"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08020B26" w14:textId="77777777" w:rsidR="0085390B" w:rsidRDefault="00F56559" w:rsidP="00D0405C">
      <w:pPr>
        <w:spacing w:after="0" w:line="240" w:lineRule="auto"/>
        <w:rPr>
          <w:rFonts w:eastAsia="Calibri" w:cs="Times New Roman"/>
          <w:b/>
          <w:lang w:eastAsia="cs-CZ"/>
        </w:rPr>
      </w:pPr>
      <w:r>
        <w:rPr>
          <w:rFonts w:eastAsia="Calibri" w:cs="Times New Roman"/>
          <w:b/>
          <w:lang w:eastAsia="cs-CZ"/>
        </w:rPr>
        <w:t>Jedná se o přesun dvou rychlostníků a zrušení 2 rychlostníků 60 km/h.</w:t>
      </w:r>
    </w:p>
    <w:p w14:paraId="517260E8" w14:textId="77777777" w:rsidR="00652DF5" w:rsidRDefault="00652DF5" w:rsidP="00D0405C">
      <w:pPr>
        <w:spacing w:after="0" w:line="240" w:lineRule="auto"/>
        <w:rPr>
          <w:rFonts w:eastAsia="Calibri" w:cs="Times New Roman"/>
          <w:b/>
          <w:lang w:eastAsia="cs-CZ"/>
        </w:rPr>
      </w:pPr>
    </w:p>
    <w:p w14:paraId="2BFC95A6" w14:textId="77777777" w:rsidR="00D0405C" w:rsidRDefault="00D0405C" w:rsidP="00D0405C">
      <w:pPr>
        <w:spacing w:after="0" w:line="240" w:lineRule="auto"/>
        <w:rPr>
          <w:rFonts w:eastAsia="Calibri" w:cs="Times New Roman"/>
          <w:b/>
          <w:lang w:eastAsia="cs-CZ"/>
        </w:rPr>
      </w:pPr>
    </w:p>
    <w:p w14:paraId="1405D454" w14:textId="77777777" w:rsidR="00D0405C" w:rsidRDefault="00D0405C" w:rsidP="00D0405C">
      <w:pPr>
        <w:spacing w:after="0" w:line="240" w:lineRule="auto"/>
        <w:rPr>
          <w:rFonts w:eastAsia="Calibri" w:cs="Times New Roman"/>
          <w:b/>
          <w:lang w:eastAsia="cs-CZ"/>
        </w:rPr>
      </w:pPr>
      <w:r>
        <w:rPr>
          <w:rFonts w:eastAsia="Calibri" w:cs="Times New Roman"/>
          <w:b/>
          <w:lang w:eastAsia="cs-CZ"/>
        </w:rPr>
        <w:t>Dotaz č. 23</w:t>
      </w:r>
      <w:r w:rsidRPr="00CB7B5A">
        <w:rPr>
          <w:rFonts w:eastAsia="Calibri" w:cs="Times New Roman"/>
          <w:b/>
          <w:lang w:eastAsia="cs-CZ"/>
        </w:rPr>
        <w:t>:</w:t>
      </w:r>
    </w:p>
    <w:p w14:paraId="3EAF57E2" w14:textId="77777777" w:rsidR="00652DF5" w:rsidRPr="00652DF5" w:rsidRDefault="00652DF5" w:rsidP="00652DF5">
      <w:pPr>
        <w:spacing w:after="0" w:line="240" w:lineRule="auto"/>
        <w:jc w:val="both"/>
        <w:rPr>
          <w:rFonts w:eastAsia="Calibri" w:cs="Times New Roman"/>
          <w:lang w:eastAsia="cs-CZ"/>
        </w:rPr>
      </w:pPr>
      <w:r w:rsidRPr="00652DF5">
        <w:rPr>
          <w:rFonts w:eastAsia="Calibri" w:cs="Times New Roman"/>
          <w:b/>
          <w:lang w:eastAsia="cs-CZ"/>
        </w:rPr>
        <w:t>PS 02 Přejezdové zabezpečovací zařízení v km 76,881 (P7584)</w:t>
      </w:r>
      <w:r w:rsidRPr="00652DF5">
        <w:rPr>
          <w:rFonts w:eastAsia="Calibri" w:cs="Times New Roman"/>
          <w:lang w:eastAsia="cs-CZ"/>
        </w:rPr>
        <w:t>: Ve výkazu výměr se vyskytuje položka č. 6 NÁSYPY Z ARMOVANÝCH ZEMIN SE ZHUTNĚNÍM v množství 5 M3. V zadávací dokumentaci jsme nenalezli náplň činnosti k této položce. Prosíme zadavatele o podrobnější specifikaci účelu uvedené položky.</w:t>
      </w:r>
    </w:p>
    <w:p w14:paraId="67CB49DF" w14:textId="77777777" w:rsidR="00D0405C" w:rsidRPr="00CB7B5A" w:rsidRDefault="00D0405C" w:rsidP="00D0405C">
      <w:pPr>
        <w:spacing w:after="0" w:line="240" w:lineRule="auto"/>
        <w:rPr>
          <w:rFonts w:eastAsia="Calibri" w:cs="Times New Roman"/>
          <w:b/>
          <w:lang w:eastAsia="cs-CZ"/>
        </w:rPr>
      </w:pPr>
    </w:p>
    <w:p w14:paraId="7CDDE8DE"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683B8C53" w14:textId="38078C2F" w:rsidR="00D0405C" w:rsidRPr="00AC17A6" w:rsidRDefault="007317AE" w:rsidP="00D0405C">
      <w:pPr>
        <w:spacing w:after="0" w:line="240" w:lineRule="auto"/>
        <w:rPr>
          <w:rFonts w:eastAsia="Calibri" w:cs="Times New Roman"/>
          <w:b/>
          <w:color w:val="000000" w:themeColor="text1"/>
          <w:lang w:eastAsia="cs-CZ"/>
        </w:rPr>
      </w:pPr>
      <w:r w:rsidRPr="00AC17A6">
        <w:rPr>
          <w:rFonts w:eastAsia="Calibri" w:cs="Times New Roman"/>
          <w:b/>
          <w:color w:val="000000" w:themeColor="text1"/>
          <w:lang w:eastAsia="cs-CZ"/>
        </w:rPr>
        <w:t>Položka je nadbytečná a bude zrušena.</w:t>
      </w:r>
    </w:p>
    <w:p w14:paraId="4F8339C6" w14:textId="77777777" w:rsidR="00652DF5" w:rsidRDefault="00652DF5" w:rsidP="00D0405C">
      <w:pPr>
        <w:spacing w:after="0" w:line="240" w:lineRule="auto"/>
        <w:rPr>
          <w:rFonts w:eastAsia="Calibri" w:cs="Times New Roman"/>
          <w:b/>
          <w:lang w:eastAsia="cs-CZ"/>
        </w:rPr>
      </w:pPr>
    </w:p>
    <w:p w14:paraId="784C30CD" w14:textId="77777777" w:rsidR="00652DF5" w:rsidRDefault="00652DF5" w:rsidP="00D0405C">
      <w:pPr>
        <w:spacing w:after="0" w:line="240" w:lineRule="auto"/>
        <w:rPr>
          <w:rFonts w:eastAsia="Calibri" w:cs="Times New Roman"/>
          <w:b/>
          <w:lang w:eastAsia="cs-CZ"/>
        </w:rPr>
      </w:pPr>
    </w:p>
    <w:p w14:paraId="1DF91A71" w14:textId="77777777" w:rsidR="00D0405C" w:rsidRDefault="00D0405C" w:rsidP="00D0405C">
      <w:pPr>
        <w:spacing w:after="0" w:line="240" w:lineRule="auto"/>
        <w:rPr>
          <w:rFonts w:eastAsia="Calibri" w:cs="Times New Roman"/>
          <w:b/>
          <w:lang w:eastAsia="cs-CZ"/>
        </w:rPr>
      </w:pPr>
      <w:r>
        <w:rPr>
          <w:rFonts w:eastAsia="Calibri" w:cs="Times New Roman"/>
          <w:b/>
          <w:lang w:eastAsia="cs-CZ"/>
        </w:rPr>
        <w:t>Dotaz č. 24</w:t>
      </w:r>
      <w:r w:rsidRPr="00CB7B5A">
        <w:rPr>
          <w:rFonts w:eastAsia="Calibri" w:cs="Times New Roman"/>
          <w:b/>
          <w:lang w:eastAsia="cs-CZ"/>
        </w:rPr>
        <w:t>:</w:t>
      </w:r>
    </w:p>
    <w:p w14:paraId="78781F2A" w14:textId="77777777" w:rsidR="00652DF5" w:rsidRPr="00652DF5" w:rsidRDefault="00652DF5" w:rsidP="00652DF5">
      <w:pPr>
        <w:spacing w:after="0" w:line="240" w:lineRule="auto"/>
        <w:jc w:val="both"/>
        <w:rPr>
          <w:rFonts w:eastAsia="Calibri" w:cs="Times New Roman"/>
          <w:lang w:eastAsia="cs-CZ"/>
        </w:rPr>
      </w:pPr>
      <w:r w:rsidRPr="00652DF5">
        <w:rPr>
          <w:rFonts w:eastAsia="Calibri" w:cs="Times New Roman"/>
          <w:lang w:eastAsia="cs-CZ"/>
        </w:rPr>
        <w:t>Vzhledem k nutnosti řádného seznámení se ZD, ocenění soupisu prací, oslovení/vyjádření subdodavatelů, potřeby zodpovězení dotazů, řešení splnitelnosti termínů/lhůt/harmonogramu, žádáme zadavatele o posun termínu odevzdání alespoň o 10 pracovních dnů.</w:t>
      </w:r>
    </w:p>
    <w:p w14:paraId="33507E5A" w14:textId="77777777" w:rsidR="00D0405C" w:rsidRPr="00CB7B5A" w:rsidRDefault="00D0405C" w:rsidP="00D0405C">
      <w:pPr>
        <w:spacing w:after="0" w:line="240" w:lineRule="auto"/>
        <w:rPr>
          <w:rFonts w:eastAsia="Calibri" w:cs="Times New Roman"/>
          <w:b/>
          <w:lang w:eastAsia="cs-CZ"/>
        </w:rPr>
      </w:pPr>
    </w:p>
    <w:p w14:paraId="320C1258" w14:textId="77777777" w:rsidR="00D0405C" w:rsidRDefault="00D0405C" w:rsidP="00D0405C">
      <w:pPr>
        <w:spacing w:after="0" w:line="240" w:lineRule="auto"/>
        <w:rPr>
          <w:rFonts w:eastAsia="Calibri" w:cs="Times New Roman"/>
          <w:b/>
          <w:lang w:eastAsia="cs-CZ"/>
        </w:rPr>
      </w:pPr>
      <w:r w:rsidRPr="00CB7B5A">
        <w:rPr>
          <w:rFonts w:eastAsia="Calibri" w:cs="Times New Roman"/>
          <w:b/>
          <w:lang w:eastAsia="cs-CZ"/>
        </w:rPr>
        <w:t>Odpověď:</w:t>
      </w:r>
    </w:p>
    <w:p w14:paraId="784140F9" w14:textId="1274692B" w:rsidR="00B5131B" w:rsidRPr="001959C7" w:rsidRDefault="004E2B8E" w:rsidP="001959C7">
      <w:pPr>
        <w:jc w:val="both"/>
        <w:rPr>
          <w:rFonts w:eastAsia="Times New Roman" w:cs="Times New Roman"/>
          <w:b/>
          <w:color w:val="FF0000"/>
          <w:lang w:eastAsia="cs-CZ"/>
        </w:rPr>
      </w:pPr>
      <w:r w:rsidRPr="001959C7">
        <w:rPr>
          <w:rFonts w:eastAsia="Times New Roman" w:cs="Times New Roman"/>
          <w:b/>
          <w:lang w:eastAsia="cs-CZ"/>
        </w:rPr>
        <w:t xml:space="preserve">Zadavatel tímto </w:t>
      </w:r>
      <w:r w:rsidRPr="001959C7">
        <w:rPr>
          <w:rFonts w:eastAsia="Calibri" w:cs="Times New Roman"/>
          <w:b/>
          <w:lang w:eastAsia="cs-CZ"/>
        </w:rPr>
        <w:t>vysvětlením/ změnou/ doplněním zadávací dokumentace</w:t>
      </w:r>
      <w:r w:rsidRPr="001959C7">
        <w:rPr>
          <w:rFonts w:eastAsia="Times New Roman" w:cs="Times New Roman"/>
          <w:b/>
          <w:lang w:eastAsia="cs-CZ"/>
        </w:rPr>
        <w:t xml:space="preserve"> prodlouží lhůtu pro podání nabídek o celou </w:t>
      </w:r>
      <w:r w:rsidR="00076EE7" w:rsidRPr="001959C7">
        <w:rPr>
          <w:rFonts w:eastAsia="Times New Roman" w:cs="Times New Roman"/>
          <w:b/>
          <w:lang w:eastAsia="cs-CZ"/>
        </w:rPr>
        <w:t>svou původní délku, což považuje za adekvátní prodloužení.</w:t>
      </w:r>
      <w:r w:rsidR="00B5131B" w:rsidRPr="001959C7">
        <w:rPr>
          <w:rFonts w:eastAsia="Times New Roman" w:cs="Times New Roman"/>
          <w:b/>
          <w:color w:val="FF0000"/>
          <w:lang w:eastAsia="cs-CZ"/>
        </w:rPr>
        <w:br w:type="page"/>
      </w:r>
    </w:p>
    <w:p w14:paraId="4C7B0E9D" w14:textId="77777777" w:rsidR="00BA36D1" w:rsidRDefault="00B5131B" w:rsidP="00BA36D1">
      <w:pPr>
        <w:spacing w:after="0"/>
        <w:jc w:val="both"/>
        <w:rPr>
          <w:b/>
          <w:bCs/>
          <w:lang w:eastAsia="cs-CZ"/>
        </w:rPr>
      </w:pPr>
      <w:r>
        <w:rPr>
          <w:b/>
          <w:bCs/>
          <w:lang w:eastAsia="cs-CZ"/>
        </w:rPr>
        <w:lastRenderedPageBreak/>
        <w:t>Dotaz č. 25:</w:t>
      </w:r>
    </w:p>
    <w:p w14:paraId="03E04F5E" w14:textId="3170B922" w:rsidR="00EF690D" w:rsidRPr="00BA36D1" w:rsidRDefault="00B5131B" w:rsidP="00BA36D1">
      <w:pPr>
        <w:jc w:val="both"/>
        <w:rPr>
          <w:b/>
          <w:bCs/>
          <w:lang w:eastAsia="cs-CZ"/>
        </w:rPr>
      </w:pPr>
      <w:r>
        <w:rPr>
          <w:lang w:eastAsia="cs-CZ"/>
        </w:rPr>
        <w:t>V rámci stavby se doplňují nové kolejové obvody KO35. Rádi bychom se touto cestou u zadavatele VŘ informovali, zdali je možné zmiňované KO nahradit počítači náprav, případně za jakých podmínek.</w:t>
      </w:r>
    </w:p>
    <w:p w14:paraId="01DCFABD" w14:textId="77777777" w:rsidR="00B5131B" w:rsidRDefault="00B5131B" w:rsidP="00B5131B">
      <w:pPr>
        <w:spacing w:after="0" w:line="240" w:lineRule="auto"/>
        <w:rPr>
          <w:rFonts w:eastAsia="Calibri" w:cs="Times New Roman"/>
          <w:b/>
          <w:lang w:eastAsia="cs-CZ"/>
        </w:rPr>
      </w:pPr>
      <w:r w:rsidRPr="00CB7B5A">
        <w:rPr>
          <w:rFonts w:eastAsia="Calibri" w:cs="Times New Roman"/>
          <w:b/>
          <w:lang w:eastAsia="cs-CZ"/>
        </w:rPr>
        <w:t>Odpověď:</w:t>
      </w:r>
    </w:p>
    <w:p w14:paraId="47860812" w14:textId="22462426" w:rsidR="00B5131B" w:rsidRDefault="00B5131B" w:rsidP="001959C7">
      <w:pPr>
        <w:spacing w:after="0"/>
        <w:rPr>
          <w:b/>
          <w:bCs/>
          <w:lang w:eastAsia="cs-CZ"/>
        </w:rPr>
      </w:pPr>
      <w:r w:rsidRPr="00B5131B">
        <w:rPr>
          <w:b/>
          <w:bCs/>
          <w:lang w:eastAsia="cs-CZ"/>
        </w:rPr>
        <w:t>Zadavatel trvá na úpravě stávajících a doplnění nových kolejových obvodů KO35 podle projektové dokumentace.</w:t>
      </w:r>
    </w:p>
    <w:p w14:paraId="77E5814B" w14:textId="77777777" w:rsidR="001959C7" w:rsidRDefault="001959C7">
      <w:pPr>
        <w:rPr>
          <w:b/>
          <w:bCs/>
          <w:lang w:eastAsia="cs-CZ"/>
        </w:rPr>
      </w:pPr>
    </w:p>
    <w:p w14:paraId="252FDD17" w14:textId="77777777" w:rsidR="00BE6534" w:rsidRDefault="00BE6534" w:rsidP="00BE6534">
      <w:pPr>
        <w:spacing w:after="0" w:line="240" w:lineRule="auto"/>
        <w:jc w:val="both"/>
        <w:rPr>
          <w:rFonts w:eastAsia="Times New Roman" w:cs="Times New Roman"/>
          <w:b/>
          <w:lang w:eastAsia="cs-CZ"/>
        </w:rPr>
      </w:pPr>
      <w:r>
        <w:rPr>
          <w:rFonts w:eastAsia="Times New Roman" w:cs="Times New Roman"/>
          <w:b/>
          <w:lang w:eastAsia="cs-CZ"/>
        </w:rPr>
        <w:t>Dotaz č. 26:</w:t>
      </w:r>
    </w:p>
    <w:p w14:paraId="3841859C" w14:textId="77777777" w:rsidR="00BE6534" w:rsidRDefault="00BE6534" w:rsidP="00BE6534">
      <w:pPr>
        <w:spacing w:after="0" w:line="240" w:lineRule="auto"/>
        <w:jc w:val="both"/>
        <w:rPr>
          <w:rFonts w:eastAsia="Times New Roman" w:cs="Times New Roman"/>
          <w:lang w:eastAsia="cs-CZ"/>
        </w:rPr>
      </w:pPr>
      <w:r>
        <w:rPr>
          <w:rFonts w:eastAsia="Times New Roman" w:cs="Times New Roman"/>
          <w:b/>
          <w:lang w:eastAsia="cs-CZ"/>
        </w:rPr>
        <w:t>SO 01 - Izolované styky</w:t>
      </w:r>
      <w:r>
        <w:rPr>
          <w:rFonts w:eastAsia="Times New Roman" w:cs="Times New Roman"/>
          <w:lang w:eastAsia="cs-CZ"/>
        </w:rPr>
        <w:t>:  Ke správnému ocenění nových, tak i rušených LIS je potřeba znát jednotlivé délky všech LIS. Vzhledem k absenci těchto informací v zadávací dokumentaci žádáme zadavatele o informaci o délkách jednotlivých LIS (nových i rušených).</w:t>
      </w:r>
    </w:p>
    <w:p w14:paraId="44AF8BBC" w14:textId="77777777" w:rsidR="00BE6534" w:rsidRDefault="00BE6534" w:rsidP="00BE6534">
      <w:pPr>
        <w:spacing w:after="0" w:line="240" w:lineRule="auto"/>
        <w:jc w:val="both"/>
        <w:rPr>
          <w:rFonts w:eastAsia="Times New Roman" w:cs="Times New Roman"/>
          <w:b/>
          <w:lang w:eastAsia="cs-CZ"/>
        </w:rPr>
      </w:pPr>
    </w:p>
    <w:p w14:paraId="1D9091E0" w14:textId="77777777" w:rsidR="00BE6534" w:rsidRDefault="00BE6534" w:rsidP="00BE6534">
      <w:pPr>
        <w:spacing w:after="0" w:line="240" w:lineRule="auto"/>
        <w:jc w:val="both"/>
        <w:rPr>
          <w:rFonts w:eastAsia="Times New Roman" w:cs="Times New Roman"/>
          <w:b/>
          <w:lang w:eastAsia="cs-CZ"/>
        </w:rPr>
      </w:pPr>
      <w:r>
        <w:rPr>
          <w:rFonts w:eastAsia="Times New Roman" w:cs="Times New Roman"/>
          <w:b/>
          <w:lang w:eastAsia="cs-CZ"/>
        </w:rPr>
        <w:t>Odpověď:</w:t>
      </w:r>
    </w:p>
    <w:p w14:paraId="4E390B67" w14:textId="77777777" w:rsidR="00BE6534" w:rsidRPr="001959C7" w:rsidRDefault="00BE6534" w:rsidP="00BE6534">
      <w:pPr>
        <w:spacing w:after="0" w:line="240" w:lineRule="auto"/>
        <w:jc w:val="both"/>
        <w:rPr>
          <w:rFonts w:eastAsia="Times New Roman" w:cs="Times New Roman"/>
          <w:b/>
          <w:lang w:eastAsia="cs-CZ"/>
        </w:rPr>
      </w:pPr>
      <w:r w:rsidRPr="001959C7">
        <w:rPr>
          <w:b/>
          <w:bCs/>
          <w:lang w:eastAsia="cs-CZ"/>
        </w:rPr>
        <w:t xml:space="preserve">Doporučujeme ocenit nejméně příznivý případ. Konkrétní údaje o LIS se standardně v projektové dokumentaci neuvádí, jelikož není možné zaručit stejný stav železničního svršku v době realizace. Přesné údaje o rušených LIS a potřebných délkách nových LIS budou stanoveny až před vlastní realizací při pochůzce dotčeného úseku trati s vedoucím provozního střediska Traťový okrsek Prostějov, p. Jiří Muselík, M: 725 275 437, E: </w:t>
      </w:r>
      <w:hyperlink r:id="rId17" w:history="1">
        <w:r w:rsidRPr="001959C7">
          <w:rPr>
            <w:rStyle w:val="Hypertextovodkaz"/>
            <w:b/>
            <w:bCs/>
            <w:lang w:eastAsia="cs-CZ"/>
          </w:rPr>
          <w:t>Muselik@spravazeleznic.cz</w:t>
        </w:r>
      </w:hyperlink>
      <w:r w:rsidRPr="001959C7">
        <w:rPr>
          <w:b/>
          <w:bCs/>
          <w:lang w:eastAsia="cs-CZ"/>
        </w:rPr>
        <w:t>.</w:t>
      </w:r>
    </w:p>
    <w:p w14:paraId="7D773DC3" w14:textId="17837655" w:rsidR="00BE6534" w:rsidRDefault="00BE6534" w:rsidP="00BE6534">
      <w:pPr>
        <w:spacing w:after="0" w:line="240" w:lineRule="auto"/>
        <w:jc w:val="both"/>
        <w:rPr>
          <w:rFonts w:eastAsia="Times New Roman" w:cs="Times New Roman"/>
          <w:b/>
          <w:lang w:eastAsia="cs-CZ"/>
        </w:rPr>
      </w:pPr>
    </w:p>
    <w:p w14:paraId="295F5001" w14:textId="77777777" w:rsidR="001959C7" w:rsidRDefault="001959C7" w:rsidP="00BE6534">
      <w:pPr>
        <w:spacing w:after="0" w:line="240" w:lineRule="auto"/>
        <w:jc w:val="both"/>
        <w:rPr>
          <w:rFonts w:eastAsia="Times New Roman" w:cs="Times New Roman"/>
          <w:b/>
          <w:lang w:eastAsia="cs-CZ"/>
        </w:rPr>
      </w:pPr>
    </w:p>
    <w:p w14:paraId="62896FC1" w14:textId="77777777" w:rsidR="00BE6534" w:rsidRDefault="00BE6534" w:rsidP="00BE6534">
      <w:pPr>
        <w:spacing w:after="0" w:line="240" w:lineRule="auto"/>
        <w:jc w:val="both"/>
        <w:rPr>
          <w:rFonts w:eastAsia="Times New Roman" w:cs="Times New Roman"/>
          <w:b/>
          <w:lang w:eastAsia="cs-CZ"/>
        </w:rPr>
      </w:pPr>
      <w:r>
        <w:rPr>
          <w:rFonts w:eastAsia="Times New Roman" w:cs="Times New Roman"/>
          <w:b/>
          <w:lang w:eastAsia="cs-CZ"/>
        </w:rPr>
        <w:t>Dotaz č. 27:</w:t>
      </w:r>
    </w:p>
    <w:p w14:paraId="4D911A27" w14:textId="77777777" w:rsidR="00BE6534" w:rsidRDefault="00BE6534" w:rsidP="00BE6534">
      <w:pPr>
        <w:spacing w:after="0" w:line="240" w:lineRule="auto"/>
        <w:jc w:val="both"/>
        <w:rPr>
          <w:rFonts w:eastAsia="Times New Roman" w:cs="Times New Roman"/>
          <w:lang w:eastAsia="cs-CZ"/>
        </w:rPr>
      </w:pPr>
      <w:r>
        <w:rPr>
          <w:rFonts w:eastAsia="Times New Roman" w:cs="Times New Roman"/>
          <w:b/>
          <w:lang w:eastAsia="cs-CZ"/>
        </w:rPr>
        <w:t>SO 01 - Izolované styky</w:t>
      </w:r>
      <w:r>
        <w:rPr>
          <w:rFonts w:eastAsia="Times New Roman" w:cs="Times New Roman"/>
          <w:lang w:eastAsia="cs-CZ"/>
        </w:rPr>
        <w:t>:  Ve výkazu výměr se nachází pol. č. 3 „OPATŘENÍ PRO ZAJIŠTĚNÍ PRŮCHODU ZPĚTNÉHO TRAKČNÍHO PROUDU“ v množství 10 KS. V zadávací dokumentaci jsme nenalezli informace k této položce. Prosíme zadavatele o podrobnější specifikaci účelu uvedené položky (včetně specifikací případného dodávaného materiálu).</w:t>
      </w:r>
    </w:p>
    <w:p w14:paraId="52A5183E" w14:textId="77777777" w:rsidR="00BE6534" w:rsidRDefault="00BE6534" w:rsidP="00BE6534">
      <w:pPr>
        <w:spacing w:after="0" w:line="240" w:lineRule="auto"/>
        <w:jc w:val="both"/>
        <w:rPr>
          <w:rFonts w:eastAsia="Times New Roman" w:cs="Times New Roman"/>
          <w:b/>
          <w:lang w:eastAsia="cs-CZ"/>
        </w:rPr>
      </w:pPr>
    </w:p>
    <w:p w14:paraId="229FE6B4" w14:textId="77777777" w:rsidR="00BE6534" w:rsidRDefault="00BE6534" w:rsidP="00BE6534">
      <w:pPr>
        <w:spacing w:after="0" w:line="240" w:lineRule="auto"/>
        <w:jc w:val="both"/>
        <w:rPr>
          <w:rFonts w:eastAsia="Times New Roman" w:cs="Times New Roman"/>
          <w:b/>
          <w:lang w:eastAsia="cs-CZ"/>
        </w:rPr>
      </w:pPr>
      <w:r>
        <w:rPr>
          <w:rFonts w:eastAsia="Times New Roman" w:cs="Times New Roman"/>
          <w:b/>
          <w:lang w:eastAsia="cs-CZ"/>
        </w:rPr>
        <w:t>Odpověď:</w:t>
      </w:r>
    </w:p>
    <w:p w14:paraId="6B625B9C" w14:textId="65A2291C" w:rsidR="00BE6534" w:rsidRPr="00BE6534" w:rsidRDefault="00BE6534" w:rsidP="00BE6534">
      <w:pPr>
        <w:spacing w:after="0" w:line="240" w:lineRule="auto"/>
        <w:jc w:val="both"/>
        <w:rPr>
          <w:rFonts w:eastAsia="Times New Roman" w:cs="Times New Roman"/>
          <w:b/>
          <w:lang w:eastAsia="cs-CZ"/>
        </w:rPr>
      </w:pPr>
      <w:r w:rsidRPr="001959C7">
        <w:rPr>
          <w:rFonts w:cs="Segoe UI"/>
          <w:b/>
        </w:rPr>
        <w:t>Položka je zmíněna v rámci stavebních postupů stavebního objektu SO 01, viz poslední věta technické zprávy  SO 01.</w:t>
      </w:r>
    </w:p>
    <w:p w14:paraId="2B3F6D7A" w14:textId="3A1B59C4" w:rsidR="00BE6534" w:rsidRDefault="00BE6534" w:rsidP="00BE6534">
      <w:pPr>
        <w:spacing w:after="0" w:line="240" w:lineRule="auto"/>
        <w:jc w:val="both"/>
        <w:rPr>
          <w:rFonts w:eastAsia="Times New Roman" w:cs="Times New Roman"/>
          <w:b/>
          <w:lang w:eastAsia="cs-CZ"/>
        </w:rPr>
      </w:pPr>
    </w:p>
    <w:p w14:paraId="464F7431" w14:textId="77777777" w:rsidR="001959C7" w:rsidRDefault="001959C7" w:rsidP="00BE6534">
      <w:pPr>
        <w:spacing w:after="0" w:line="240" w:lineRule="auto"/>
        <w:jc w:val="both"/>
        <w:rPr>
          <w:rFonts w:eastAsia="Times New Roman" w:cs="Times New Roman"/>
          <w:b/>
          <w:lang w:eastAsia="cs-CZ"/>
        </w:rPr>
      </w:pPr>
    </w:p>
    <w:p w14:paraId="3B579A6B" w14:textId="77777777" w:rsidR="00BE6534" w:rsidRDefault="00BE6534" w:rsidP="00BE6534">
      <w:pPr>
        <w:spacing w:after="0" w:line="240" w:lineRule="auto"/>
        <w:jc w:val="both"/>
        <w:rPr>
          <w:rFonts w:eastAsia="Times New Roman" w:cs="Times New Roman"/>
          <w:b/>
          <w:lang w:eastAsia="cs-CZ"/>
        </w:rPr>
      </w:pPr>
      <w:r>
        <w:rPr>
          <w:rFonts w:eastAsia="Times New Roman" w:cs="Times New Roman"/>
          <w:b/>
          <w:lang w:eastAsia="cs-CZ"/>
        </w:rPr>
        <w:t>Dotaz č. 28:</w:t>
      </w:r>
    </w:p>
    <w:p w14:paraId="2ACBBE15" w14:textId="77777777" w:rsidR="00BE6534" w:rsidRDefault="00BE6534" w:rsidP="00BE6534">
      <w:pPr>
        <w:spacing w:after="0" w:line="240" w:lineRule="auto"/>
        <w:jc w:val="both"/>
        <w:rPr>
          <w:rFonts w:eastAsia="Times New Roman" w:cs="Times New Roman"/>
          <w:lang w:eastAsia="cs-CZ"/>
        </w:rPr>
      </w:pPr>
      <w:r>
        <w:rPr>
          <w:rFonts w:eastAsia="Times New Roman" w:cs="Times New Roman"/>
          <w:b/>
          <w:lang w:eastAsia="cs-CZ"/>
        </w:rPr>
        <w:t>PS 02 - Přejezdové zabezpečovací zařízení v km 76,881 (P7584)</w:t>
      </w:r>
      <w:r>
        <w:rPr>
          <w:rFonts w:eastAsia="Times New Roman" w:cs="Times New Roman"/>
          <w:lang w:eastAsia="cs-CZ"/>
        </w:rPr>
        <w:t xml:space="preserve">: V ZTP se uvádí následující: </w:t>
      </w:r>
    </w:p>
    <w:p w14:paraId="654802D8" w14:textId="77777777" w:rsidR="00BE6534" w:rsidRDefault="00BE6534" w:rsidP="00BE6534">
      <w:pPr>
        <w:spacing w:after="0" w:line="240" w:lineRule="auto"/>
        <w:jc w:val="both"/>
        <w:rPr>
          <w:rFonts w:eastAsia="Times New Roman" w:cs="Times New Roman"/>
          <w:lang w:eastAsia="cs-CZ"/>
        </w:rPr>
      </w:pPr>
      <w:r>
        <w:rPr>
          <w:rFonts w:eastAsia="Times New Roman" w:cs="Times New Roman"/>
          <w:lang w:eastAsia="cs-CZ"/>
        </w:rPr>
        <w:t>„Předmětem díla je zhotovení stavby „Výstavba PZS v km 76,881 (P7584) trati Nezamyslice – Olomouc“ jejímž cílem je zvýšení bezpečnosti silničního a železničního provozu včetně chodců, cyklistů a in-line bruslařů na jednokolejném železničním přejezdu P7584 účelové komunikace v obci Bedihošť.“</w:t>
      </w:r>
    </w:p>
    <w:p w14:paraId="16A202CB" w14:textId="77777777" w:rsidR="00BE6534" w:rsidRDefault="00BE6534" w:rsidP="00BE6534">
      <w:pPr>
        <w:spacing w:after="0" w:line="240" w:lineRule="auto"/>
        <w:rPr>
          <w:rFonts w:eastAsia="Times New Roman" w:cs="Times New Roman"/>
          <w:lang w:eastAsia="cs-CZ"/>
        </w:rPr>
      </w:pPr>
      <w:r>
        <w:rPr>
          <w:rFonts w:eastAsia="Times New Roman" w:cs="Times New Roman"/>
          <w:lang w:eastAsia="cs-CZ"/>
        </w:rPr>
        <w:t>V této souvislosti se tážeme, zda zadavatel požaduje vybudování signalizace pro nevidomé? Pokud ano, prosíme o doplnění odpovídajících položek do soupisu prací.</w:t>
      </w:r>
    </w:p>
    <w:p w14:paraId="6051F5EB" w14:textId="77777777" w:rsidR="00BE6534" w:rsidRDefault="00BE6534" w:rsidP="00BE6534">
      <w:pPr>
        <w:spacing w:after="0" w:line="240" w:lineRule="auto"/>
        <w:rPr>
          <w:rFonts w:eastAsia="Times New Roman" w:cs="Times New Roman"/>
          <w:lang w:eastAsia="cs-CZ"/>
        </w:rPr>
      </w:pPr>
    </w:p>
    <w:p w14:paraId="43541FD9" w14:textId="77777777" w:rsidR="00BE6534" w:rsidRDefault="00BE6534" w:rsidP="00BE6534">
      <w:pPr>
        <w:spacing w:after="0" w:line="240" w:lineRule="auto"/>
        <w:rPr>
          <w:rFonts w:eastAsia="Times New Roman" w:cs="Times New Roman"/>
          <w:b/>
          <w:lang w:eastAsia="cs-CZ"/>
        </w:rPr>
      </w:pPr>
      <w:r>
        <w:rPr>
          <w:rFonts w:eastAsia="Times New Roman" w:cs="Times New Roman"/>
          <w:b/>
          <w:lang w:eastAsia="cs-CZ"/>
        </w:rPr>
        <w:t>Odpověď:</w:t>
      </w:r>
    </w:p>
    <w:p w14:paraId="0D569BC1" w14:textId="2EEA8FA4" w:rsidR="00BE6534" w:rsidRDefault="00BE6534" w:rsidP="00BE6534">
      <w:pPr>
        <w:spacing w:after="0" w:line="240" w:lineRule="auto"/>
        <w:rPr>
          <w:b/>
          <w:bCs/>
          <w:lang w:eastAsia="cs-CZ"/>
        </w:rPr>
      </w:pPr>
      <w:r w:rsidRPr="001959C7">
        <w:rPr>
          <w:b/>
          <w:bCs/>
          <w:lang w:eastAsia="cs-CZ"/>
        </w:rPr>
        <w:t>Vzhledem k charakteru komunikace není vybudování signalizace pro nevidomé požadováno.</w:t>
      </w:r>
    </w:p>
    <w:p w14:paraId="77956210" w14:textId="6BB61D41" w:rsidR="001959C7" w:rsidRDefault="001959C7" w:rsidP="00BE6534">
      <w:pPr>
        <w:spacing w:after="0" w:line="240" w:lineRule="auto"/>
        <w:rPr>
          <w:b/>
          <w:bCs/>
          <w:lang w:eastAsia="cs-CZ"/>
        </w:rPr>
      </w:pPr>
    </w:p>
    <w:p w14:paraId="448D42EB" w14:textId="77777777" w:rsidR="001959C7" w:rsidRPr="001959C7" w:rsidRDefault="001959C7" w:rsidP="00BE6534">
      <w:pPr>
        <w:spacing w:after="0" w:line="240" w:lineRule="auto"/>
        <w:rPr>
          <w:b/>
          <w:bCs/>
          <w:lang w:eastAsia="cs-CZ"/>
        </w:rPr>
      </w:pPr>
    </w:p>
    <w:p w14:paraId="76838A3C" w14:textId="5301D31D" w:rsidR="00EF690D" w:rsidRDefault="00EF690D" w:rsidP="00EF690D">
      <w:pPr>
        <w:spacing w:after="0" w:line="240" w:lineRule="auto"/>
        <w:rPr>
          <w:rFonts w:eastAsia="Calibri" w:cs="Times New Roman"/>
          <w:b/>
          <w:lang w:eastAsia="cs-CZ"/>
        </w:rPr>
      </w:pPr>
      <w:r>
        <w:rPr>
          <w:rFonts w:eastAsia="Calibri" w:cs="Times New Roman"/>
          <w:b/>
          <w:lang w:eastAsia="cs-CZ"/>
        </w:rPr>
        <w:t>Dotaz č. 29</w:t>
      </w:r>
      <w:r w:rsidRPr="00CB7B5A">
        <w:rPr>
          <w:rFonts w:eastAsia="Calibri" w:cs="Times New Roman"/>
          <w:b/>
          <w:lang w:eastAsia="cs-CZ"/>
        </w:rPr>
        <w:t>:</w:t>
      </w:r>
    </w:p>
    <w:p w14:paraId="7D6859A7" w14:textId="77777777" w:rsidR="00EF690D" w:rsidRDefault="00EF690D" w:rsidP="00EF690D">
      <w:pPr>
        <w:jc w:val="both"/>
      </w:pPr>
      <w:r>
        <w:rPr>
          <w:lang w:eastAsia="cs-CZ"/>
        </w:rPr>
        <w:t>Dle dokumentace (výkres č. 0401, 0402) PS 01 a soupisu prací se má nově dodat 6 ks stykových transformátorů DT 075, včetně nových lan a propojek a nahradit stávající kolejové obvody KO 3500. Kolejové obvody KO 3500 přitom využívají stykové transformátory DT 0,2-1000. Pokud mají být KO 3500 nahrazeny, je třeba vyměnit i stykové transformátory DT 0,2-1000 traťových kolejových obvodů u vjezdových návěstidel do Prostějova a Bedihoště (včetně lan a propojek) za transformátory DT 075, aby v jenom kolejovém obvodu byly stejné transformátory.</w:t>
      </w:r>
    </w:p>
    <w:p w14:paraId="3AA2D2CA" w14:textId="60714928" w:rsidR="000445C2" w:rsidRDefault="00EF690D" w:rsidP="003B7460">
      <w:pPr>
        <w:jc w:val="both"/>
      </w:pPr>
      <w:r>
        <w:rPr>
          <w:lang w:eastAsia="cs-CZ"/>
        </w:rPr>
        <w:t>Žádáme zadavatele o prověření, případně doplnění soupisu prací.</w:t>
      </w:r>
    </w:p>
    <w:p w14:paraId="75105E6B" w14:textId="77777777" w:rsidR="003B7460" w:rsidRPr="003B7460" w:rsidRDefault="003B7460" w:rsidP="003B7460">
      <w:pPr>
        <w:jc w:val="both"/>
      </w:pPr>
    </w:p>
    <w:p w14:paraId="0AFEF317" w14:textId="5890809C" w:rsidR="00EF690D" w:rsidRDefault="00EF690D" w:rsidP="00EF690D">
      <w:pPr>
        <w:spacing w:after="0" w:line="240" w:lineRule="auto"/>
        <w:rPr>
          <w:rFonts w:eastAsia="Calibri" w:cs="Times New Roman"/>
          <w:b/>
          <w:lang w:eastAsia="cs-CZ"/>
        </w:rPr>
      </w:pPr>
      <w:r w:rsidRPr="00CB7B5A">
        <w:rPr>
          <w:rFonts w:eastAsia="Calibri" w:cs="Times New Roman"/>
          <w:b/>
          <w:lang w:eastAsia="cs-CZ"/>
        </w:rPr>
        <w:lastRenderedPageBreak/>
        <w:t>Odpověď:</w:t>
      </w:r>
    </w:p>
    <w:p w14:paraId="71C07991" w14:textId="2ECA7B87" w:rsidR="00EF690D" w:rsidRDefault="00EF690D" w:rsidP="00EF690D">
      <w:pPr>
        <w:spacing w:after="0" w:line="240" w:lineRule="auto"/>
        <w:rPr>
          <w:rFonts w:eastAsia="Calibri" w:cs="Times New Roman"/>
          <w:b/>
          <w:lang w:eastAsia="cs-CZ"/>
        </w:rPr>
      </w:pPr>
      <w:r>
        <w:rPr>
          <w:rFonts w:eastAsia="Calibri" w:cs="Times New Roman"/>
          <w:b/>
          <w:lang w:eastAsia="cs-CZ"/>
        </w:rPr>
        <w:t>Stykové transformátory u vjezdů včetně lan a propojek budou vyměněny. Výkresy řady 400 budou patřičně upraveny, soupisy prací taktéž.</w:t>
      </w:r>
    </w:p>
    <w:p w14:paraId="50A9BC99" w14:textId="77777777" w:rsidR="00AC17A6" w:rsidRDefault="00AC17A6" w:rsidP="00EF690D">
      <w:pPr>
        <w:spacing w:after="0" w:line="240" w:lineRule="auto"/>
        <w:rPr>
          <w:rFonts w:eastAsia="Calibri" w:cs="Times New Roman"/>
          <w:b/>
          <w:lang w:eastAsia="cs-CZ"/>
        </w:rPr>
      </w:pPr>
    </w:p>
    <w:p w14:paraId="1A2C22E3" w14:textId="77777777" w:rsidR="00BE6534" w:rsidRDefault="00BE6534" w:rsidP="00AC17A6">
      <w:pPr>
        <w:spacing w:after="0" w:line="240" w:lineRule="auto"/>
        <w:rPr>
          <w:rFonts w:eastAsia="Calibri" w:cs="Times New Roman"/>
          <w:b/>
          <w:color w:val="000000" w:themeColor="text1"/>
          <w:lang w:eastAsia="cs-CZ"/>
        </w:rPr>
      </w:pPr>
    </w:p>
    <w:p w14:paraId="7FF15B0C" w14:textId="65FC4691" w:rsidR="00AC17A6" w:rsidRPr="00AC17A6" w:rsidRDefault="00AC17A6" w:rsidP="00AC17A6">
      <w:pPr>
        <w:spacing w:after="0" w:line="240" w:lineRule="auto"/>
        <w:rPr>
          <w:rFonts w:eastAsia="Calibri" w:cs="Times New Roman"/>
          <w:b/>
          <w:color w:val="000000" w:themeColor="text1"/>
          <w:lang w:eastAsia="cs-CZ"/>
        </w:rPr>
      </w:pPr>
      <w:r w:rsidRPr="00AC17A6">
        <w:rPr>
          <w:rFonts w:eastAsia="Calibri" w:cs="Times New Roman"/>
          <w:b/>
          <w:color w:val="000000" w:themeColor="text1"/>
          <w:lang w:eastAsia="cs-CZ"/>
        </w:rPr>
        <w:t>Dotaz č. 30</w:t>
      </w:r>
    </w:p>
    <w:p w14:paraId="693EC78E" w14:textId="77777777" w:rsidR="00AC17A6" w:rsidRPr="00AC17A6" w:rsidRDefault="00AC17A6" w:rsidP="00AC17A6">
      <w:pPr>
        <w:spacing w:after="0" w:line="240" w:lineRule="auto"/>
        <w:rPr>
          <w:rFonts w:eastAsia="Calibri" w:cs="Times New Roman"/>
          <w:bCs/>
          <w:color w:val="000000" w:themeColor="text1"/>
          <w:lang w:eastAsia="cs-CZ"/>
        </w:rPr>
      </w:pPr>
      <w:r w:rsidRPr="00AC17A6">
        <w:rPr>
          <w:rFonts w:eastAsia="Calibri" w:cs="Times New Roman"/>
          <w:bCs/>
          <w:color w:val="000000" w:themeColor="text1"/>
          <w:lang w:eastAsia="cs-CZ"/>
        </w:rPr>
        <w:t>SO 98-98 – Všeobecný objekt: V soupisu prací se u položky č. 4 uvádí:</w:t>
      </w:r>
    </w:p>
    <w:p w14:paraId="287A7784" w14:textId="77777777" w:rsidR="00AC17A6" w:rsidRPr="00AC17A6" w:rsidRDefault="00AC17A6" w:rsidP="00AC17A6">
      <w:pPr>
        <w:spacing w:after="0" w:line="240" w:lineRule="auto"/>
        <w:rPr>
          <w:rFonts w:eastAsia="Calibri" w:cs="Times New Roman"/>
          <w:bCs/>
          <w:color w:val="000000" w:themeColor="text1"/>
          <w:lang w:eastAsia="cs-CZ"/>
        </w:rPr>
      </w:pPr>
      <w:r w:rsidRPr="00AC17A6">
        <w:rPr>
          <w:rFonts w:eastAsia="Calibri" w:cs="Times New Roman"/>
          <w:bCs/>
          <w:color w:val="000000" w:themeColor="text1"/>
          <w:lang w:eastAsia="cs-CZ"/>
        </w:rPr>
        <w:t>„Položka zahrnuje veškeré činnosti nezbytné k vypracování projektové dokumentace pro provádění stavby (dále také PDPS), které doplňuje a upřesňuje projektovou dokumentaci pro stavební povolení nebo do ohlášení stavby do úplného obsahu stupně dokumentace pro provádění stavby. Jedná se o dopracování PDPS u následujících SO a PS: PS 01, PS 02“.</w:t>
      </w:r>
    </w:p>
    <w:p w14:paraId="7D47D020" w14:textId="77777777" w:rsidR="00AC17A6" w:rsidRPr="00AC17A6" w:rsidRDefault="00AC17A6" w:rsidP="00AC17A6">
      <w:pPr>
        <w:spacing w:after="0" w:line="240" w:lineRule="auto"/>
        <w:rPr>
          <w:rFonts w:eastAsia="Calibri" w:cs="Times New Roman"/>
          <w:bCs/>
          <w:color w:val="000000" w:themeColor="text1"/>
          <w:lang w:eastAsia="cs-CZ"/>
        </w:rPr>
      </w:pPr>
      <w:r w:rsidRPr="00AC17A6">
        <w:rPr>
          <w:rFonts w:eastAsia="Calibri" w:cs="Times New Roman"/>
          <w:bCs/>
          <w:color w:val="000000" w:themeColor="text1"/>
          <w:lang w:eastAsia="cs-CZ"/>
        </w:rPr>
        <w:t>Chápeme správně, že při absenci položek pro RDS v PS 01 a PS02 si uchazeč může náklady (i RDS) zahrnout do položky č.4 „Projektová dokumentace pro provádění stavby (PDPS)“?</w:t>
      </w:r>
    </w:p>
    <w:p w14:paraId="4B645648" w14:textId="77777777" w:rsidR="00AC17A6" w:rsidRDefault="00AC17A6" w:rsidP="00AC17A6">
      <w:pPr>
        <w:spacing w:after="0" w:line="240" w:lineRule="auto"/>
        <w:rPr>
          <w:rFonts w:eastAsia="Calibri" w:cs="Times New Roman"/>
          <w:b/>
          <w:lang w:eastAsia="cs-CZ"/>
        </w:rPr>
      </w:pPr>
    </w:p>
    <w:p w14:paraId="5A82C644" w14:textId="73CAEFF4" w:rsidR="00AC17A6" w:rsidRPr="00AC17A6" w:rsidRDefault="00AC17A6" w:rsidP="00AC17A6">
      <w:pPr>
        <w:spacing w:after="0" w:line="240" w:lineRule="auto"/>
        <w:rPr>
          <w:rFonts w:eastAsia="Calibri" w:cs="Times New Roman"/>
          <w:b/>
          <w:lang w:eastAsia="cs-CZ"/>
        </w:rPr>
      </w:pPr>
      <w:r w:rsidRPr="00CB7B5A">
        <w:rPr>
          <w:rFonts w:eastAsia="Calibri" w:cs="Times New Roman"/>
          <w:b/>
          <w:lang w:eastAsia="cs-CZ"/>
        </w:rPr>
        <w:t>Odpověď:</w:t>
      </w:r>
    </w:p>
    <w:p w14:paraId="47085F46" w14:textId="17DED44A" w:rsidR="00AC17A6" w:rsidRPr="00AC17A6" w:rsidRDefault="00AC17A6" w:rsidP="00AC17A6">
      <w:pPr>
        <w:spacing w:after="0" w:line="240" w:lineRule="auto"/>
        <w:rPr>
          <w:rFonts w:eastAsia="Calibri" w:cs="Times New Roman"/>
          <w:b/>
          <w:color w:val="000000" w:themeColor="text1"/>
          <w:lang w:eastAsia="cs-CZ"/>
        </w:rPr>
      </w:pPr>
      <w:r w:rsidRPr="00AC17A6">
        <w:rPr>
          <w:rFonts w:eastAsia="Calibri" w:cs="Times New Roman"/>
          <w:b/>
          <w:color w:val="000000" w:themeColor="text1"/>
          <w:lang w:eastAsia="cs-CZ"/>
        </w:rPr>
        <w:t>Uchazeč může zahrnout náklady na vypracování PDPS, tedy realizační dokumentace PS 01 a PS 02 do SO 98-98 Všeobecný objekt.</w:t>
      </w:r>
    </w:p>
    <w:p w14:paraId="273BDFD1" w14:textId="5A9BACEC" w:rsidR="00AC17A6" w:rsidRDefault="00AC17A6" w:rsidP="00AC17A6">
      <w:pPr>
        <w:spacing w:after="0" w:line="240" w:lineRule="auto"/>
        <w:rPr>
          <w:rFonts w:eastAsia="Calibri" w:cs="Times New Roman"/>
          <w:b/>
          <w:color w:val="FF0000"/>
          <w:lang w:eastAsia="cs-CZ"/>
        </w:rPr>
      </w:pPr>
    </w:p>
    <w:p w14:paraId="2145BBAB" w14:textId="77777777" w:rsidR="001959C7" w:rsidRPr="00AC17A6" w:rsidRDefault="001959C7" w:rsidP="00AC17A6">
      <w:pPr>
        <w:spacing w:after="0" w:line="240" w:lineRule="auto"/>
        <w:rPr>
          <w:rFonts w:eastAsia="Calibri" w:cs="Times New Roman"/>
          <w:b/>
          <w:color w:val="FF0000"/>
          <w:lang w:eastAsia="cs-CZ"/>
        </w:rPr>
      </w:pPr>
    </w:p>
    <w:p w14:paraId="3F06112B" w14:textId="77777777" w:rsidR="00AC17A6" w:rsidRPr="00AC17A6" w:rsidRDefault="00AC17A6" w:rsidP="00AC17A6">
      <w:pPr>
        <w:spacing w:after="0" w:line="240" w:lineRule="auto"/>
        <w:rPr>
          <w:rFonts w:eastAsia="Calibri" w:cs="Times New Roman"/>
          <w:b/>
          <w:color w:val="000000" w:themeColor="text1"/>
          <w:lang w:eastAsia="cs-CZ"/>
        </w:rPr>
      </w:pPr>
      <w:r w:rsidRPr="00AC17A6">
        <w:rPr>
          <w:rFonts w:eastAsia="Calibri" w:cs="Times New Roman"/>
          <w:b/>
          <w:color w:val="000000" w:themeColor="text1"/>
          <w:lang w:eastAsia="cs-CZ"/>
        </w:rPr>
        <w:t>Dotaz č. 31</w:t>
      </w:r>
    </w:p>
    <w:p w14:paraId="66CD79F5" w14:textId="77777777" w:rsidR="00AC17A6" w:rsidRPr="00AC17A6" w:rsidRDefault="00AC17A6" w:rsidP="00AC17A6">
      <w:pPr>
        <w:spacing w:after="0" w:line="240" w:lineRule="auto"/>
        <w:rPr>
          <w:rFonts w:eastAsia="Calibri" w:cs="Times New Roman"/>
          <w:bCs/>
          <w:color w:val="000000" w:themeColor="text1"/>
          <w:lang w:eastAsia="cs-CZ"/>
        </w:rPr>
      </w:pPr>
      <w:r w:rsidRPr="00AC17A6">
        <w:rPr>
          <w:rFonts w:eastAsia="Calibri" w:cs="Times New Roman"/>
          <w:bCs/>
          <w:color w:val="000000" w:themeColor="text1"/>
          <w:lang w:eastAsia="cs-CZ"/>
        </w:rPr>
        <w:t>V ZTP se uvádí:</w:t>
      </w:r>
    </w:p>
    <w:p w14:paraId="73CC95F3" w14:textId="77777777" w:rsidR="00AC17A6" w:rsidRPr="00AC17A6" w:rsidRDefault="00AC17A6" w:rsidP="00AC17A6">
      <w:pPr>
        <w:spacing w:after="0" w:line="240" w:lineRule="auto"/>
        <w:rPr>
          <w:rFonts w:eastAsia="Calibri" w:cs="Times New Roman"/>
          <w:bCs/>
          <w:color w:val="000000" w:themeColor="text1"/>
          <w:lang w:eastAsia="cs-CZ"/>
        </w:rPr>
      </w:pPr>
      <w:r w:rsidRPr="00AC17A6">
        <w:rPr>
          <w:rFonts w:eastAsia="Calibri" w:cs="Times New Roman"/>
          <w:bCs/>
          <w:color w:val="000000" w:themeColor="text1"/>
          <w:lang w:eastAsia="cs-CZ"/>
        </w:rPr>
        <w:t>„Společné povolení vydané Drážním úřadem, sp. zn. MO-SDO0424/21-10/Nv,  č. j. DUCR-12474/22/Nv, ze dne 1. 3. 2022 s nabytím právní moci dne 29. 3. 2022.“</w:t>
      </w:r>
    </w:p>
    <w:p w14:paraId="0AA18557" w14:textId="77777777" w:rsidR="00AC17A6" w:rsidRDefault="00AC17A6" w:rsidP="00AC17A6">
      <w:pPr>
        <w:spacing w:after="0" w:line="240" w:lineRule="auto"/>
        <w:rPr>
          <w:rFonts w:eastAsia="Calibri" w:cs="Times New Roman"/>
          <w:bCs/>
          <w:color w:val="000000" w:themeColor="text1"/>
          <w:lang w:eastAsia="cs-CZ"/>
        </w:rPr>
      </w:pPr>
      <w:r w:rsidRPr="00AC17A6">
        <w:rPr>
          <w:rFonts w:eastAsia="Calibri" w:cs="Times New Roman"/>
          <w:bCs/>
          <w:color w:val="000000" w:themeColor="text1"/>
          <w:lang w:eastAsia="cs-CZ"/>
        </w:rPr>
        <w:t>V zadávací dokumentaci nebylo nalezeno uvedené stavební povolení. Žádáme zadavatele o poskytnutí tohoto stavebního povolení.</w:t>
      </w:r>
    </w:p>
    <w:p w14:paraId="2FC40DE7" w14:textId="77777777" w:rsidR="00AC17A6" w:rsidRDefault="00AC17A6" w:rsidP="00AC17A6">
      <w:pPr>
        <w:spacing w:after="0" w:line="240" w:lineRule="auto"/>
        <w:rPr>
          <w:rFonts w:eastAsia="Calibri" w:cs="Times New Roman"/>
          <w:bCs/>
          <w:color w:val="000000" w:themeColor="text1"/>
          <w:lang w:eastAsia="cs-CZ"/>
        </w:rPr>
      </w:pPr>
    </w:p>
    <w:p w14:paraId="746364A5" w14:textId="6C104380" w:rsidR="00AC17A6" w:rsidRPr="00AC17A6" w:rsidRDefault="00AC17A6" w:rsidP="00AC17A6">
      <w:pPr>
        <w:spacing w:after="0" w:line="240" w:lineRule="auto"/>
        <w:rPr>
          <w:rFonts w:eastAsia="Calibri" w:cs="Times New Roman"/>
          <w:b/>
          <w:lang w:eastAsia="cs-CZ"/>
        </w:rPr>
      </w:pPr>
      <w:r w:rsidRPr="00CB7B5A">
        <w:rPr>
          <w:rFonts w:eastAsia="Calibri" w:cs="Times New Roman"/>
          <w:b/>
          <w:lang w:eastAsia="cs-CZ"/>
        </w:rPr>
        <w:t>Odpověď:</w:t>
      </w:r>
    </w:p>
    <w:p w14:paraId="3351B566" w14:textId="4E4F887F" w:rsidR="00AC17A6" w:rsidRPr="00AC17A6" w:rsidRDefault="00AC17A6" w:rsidP="00AC17A6">
      <w:pPr>
        <w:spacing w:after="0" w:line="240" w:lineRule="auto"/>
        <w:rPr>
          <w:rFonts w:eastAsia="Calibri" w:cs="Times New Roman"/>
          <w:b/>
          <w:color w:val="000000" w:themeColor="text1"/>
          <w:lang w:eastAsia="cs-CZ"/>
        </w:rPr>
      </w:pPr>
      <w:r w:rsidRPr="00AC17A6">
        <w:rPr>
          <w:rFonts w:eastAsia="Calibri" w:cs="Times New Roman"/>
          <w:b/>
          <w:color w:val="000000" w:themeColor="text1"/>
          <w:lang w:eastAsia="cs-CZ"/>
        </w:rPr>
        <w:t xml:space="preserve">Společné povolení </w:t>
      </w:r>
      <w:r w:rsidR="002C65FB">
        <w:rPr>
          <w:rFonts w:eastAsia="Calibri" w:cs="Times New Roman"/>
          <w:b/>
          <w:color w:val="000000" w:themeColor="text1"/>
          <w:lang w:eastAsia="cs-CZ"/>
        </w:rPr>
        <w:t>přikládá</w:t>
      </w:r>
      <w:r w:rsidR="002C65FB" w:rsidRPr="00AC17A6">
        <w:rPr>
          <w:rFonts w:eastAsia="Calibri" w:cs="Times New Roman"/>
          <w:b/>
          <w:color w:val="000000" w:themeColor="text1"/>
          <w:lang w:eastAsia="cs-CZ"/>
        </w:rPr>
        <w:t xml:space="preserve"> </w:t>
      </w:r>
      <w:r w:rsidRPr="00AC17A6">
        <w:rPr>
          <w:rFonts w:eastAsia="Calibri" w:cs="Times New Roman"/>
          <w:b/>
          <w:color w:val="000000" w:themeColor="text1"/>
          <w:lang w:eastAsia="cs-CZ"/>
        </w:rPr>
        <w:t xml:space="preserve">zadavatel stavby jako přílohu </w:t>
      </w:r>
      <w:r w:rsidR="002C65FB">
        <w:rPr>
          <w:rFonts w:eastAsia="Calibri" w:cs="Times New Roman"/>
          <w:b/>
          <w:color w:val="000000" w:themeColor="text1"/>
          <w:lang w:eastAsia="cs-CZ"/>
        </w:rPr>
        <w:t>tohoto dokumentu.</w:t>
      </w:r>
    </w:p>
    <w:p w14:paraId="66CFE38D" w14:textId="77777777" w:rsidR="00CB7B5A" w:rsidRDefault="00CB7B5A" w:rsidP="00CB7B5A">
      <w:pPr>
        <w:spacing w:after="0" w:line="240" w:lineRule="auto"/>
        <w:jc w:val="both"/>
        <w:rPr>
          <w:rFonts w:eastAsia="Times New Roman" w:cs="Times New Roman"/>
          <w:color w:val="FF0000"/>
          <w:lang w:eastAsia="cs-CZ"/>
        </w:rPr>
      </w:pPr>
    </w:p>
    <w:p w14:paraId="41F6C558" w14:textId="2282452B" w:rsidR="009825DD" w:rsidRDefault="009825DD" w:rsidP="009825DD">
      <w:pPr>
        <w:spacing w:after="0" w:line="240" w:lineRule="auto"/>
        <w:rPr>
          <w:rFonts w:eastAsia="Times New Roman" w:cs="Times New Roman"/>
          <w:highlight w:val="green"/>
          <w:lang w:eastAsia="cs-CZ"/>
        </w:rPr>
      </w:pPr>
      <w:bookmarkStart w:id="2" w:name="_GoBack"/>
      <w:bookmarkEnd w:id="2"/>
    </w:p>
    <w:p w14:paraId="24D72E06" w14:textId="77777777" w:rsidR="009825DD" w:rsidRPr="00652DF5" w:rsidRDefault="009825DD" w:rsidP="009825DD">
      <w:pPr>
        <w:spacing w:after="0" w:line="240" w:lineRule="auto"/>
        <w:rPr>
          <w:rFonts w:eastAsia="Times New Roman" w:cs="Times New Roman"/>
          <w:highlight w:val="green"/>
          <w:lang w:eastAsia="cs-CZ"/>
        </w:rPr>
      </w:pPr>
    </w:p>
    <w:p w14:paraId="6A78E95C" w14:textId="4FDBF832" w:rsidR="00CB7B5A" w:rsidRPr="00CB7B5A" w:rsidRDefault="00CB7B5A" w:rsidP="00CB7B5A">
      <w:pPr>
        <w:spacing w:after="0" w:line="240" w:lineRule="auto"/>
        <w:jc w:val="both"/>
        <w:rPr>
          <w:rFonts w:eastAsia="Times New Roman" w:cs="Times New Roman"/>
          <w:lang w:eastAsia="cs-CZ"/>
        </w:rPr>
      </w:pPr>
      <w:r w:rsidRPr="00B017C1">
        <w:rPr>
          <w:rFonts w:eastAsia="Times New Roman" w:cs="Times New Roman"/>
          <w:lang w:eastAsia="cs-CZ"/>
        </w:rPr>
        <w:t xml:space="preserve">Vzhledem ke skutečnosti, že byly zadavatelem provedeny </w:t>
      </w:r>
      <w:r w:rsidRPr="00B017C1">
        <w:rPr>
          <w:rFonts w:eastAsia="Times New Roman" w:cs="Times New Roman"/>
          <w:b/>
          <w:lang w:eastAsia="cs-CZ"/>
        </w:rPr>
        <w:t>změny/doplnění zadávací dokumentace</w:t>
      </w:r>
      <w:r w:rsidRPr="00B017C1">
        <w:rPr>
          <w:rFonts w:eastAsia="Times New Roman" w:cs="Times New Roman"/>
          <w:lang w:eastAsia="cs-CZ"/>
        </w:rPr>
        <w:t>, prodlužuje zadavatel lhůtu pro podání nabídek</w:t>
      </w:r>
      <w:r w:rsidR="009B4327" w:rsidRPr="00B017C1">
        <w:rPr>
          <w:rFonts w:eastAsia="Times New Roman" w:cs="Times New Roman"/>
          <w:lang w:eastAsia="cs-CZ"/>
        </w:rPr>
        <w:t xml:space="preserve"> o celou svou původní délku ze dne </w:t>
      </w:r>
      <w:r w:rsidR="009B4327" w:rsidRPr="00B017C1">
        <w:rPr>
          <w:rFonts w:eastAsia="Times New Roman" w:cs="Times New Roman"/>
          <w:b/>
          <w:lang w:eastAsia="cs-CZ"/>
        </w:rPr>
        <w:t>31. 5. 2023</w:t>
      </w:r>
      <w:r w:rsidRPr="00B017C1">
        <w:rPr>
          <w:rFonts w:eastAsia="Times New Roman" w:cs="Times New Roman"/>
          <w:lang w:eastAsia="cs-CZ"/>
        </w:rPr>
        <w:t xml:space="preserve"> na den </w:t>
      </w:r>
      <w:r w:rsidR="00B017C1" w:rsidRPr="00B017C1">
        <w:rPr>
          <w:rFonts w:eastAsia="Times New Roman" w:cs="Times New Roman"/>
          <w:b/>
          <w:lang w:eastAsia="cs-CZ"/>
        </w:rPr>
        <w:t>9</w:t>
      </w:r>
      <w:r w:rsidR="009B4327" w:rsidRPr="00B017C1">
        <w:rPr>
          <w:rFonts w:eastAsia="Times New Roman" w:cs="Times New Roman"/>
          <w:b/>
          <w:lang w:eastAsia="cs-CZ"/>
        </w:rPr>
        <w:t>. 6. 2023</w:t>
      </w:r>
      <w:r w:rsidRPr="00B017C1">
        <w:rPr>
          <w:rFonts w:eastAsia="Times New Roman" w:cs="Times New Roman"/>
          <w:lang w:eastAsia="cs-CZ"/>
        </w:rPr>
        <w:t>.</w:t>
      </w:r>
      <w:r w:rsidRPr="00CB7B5A">
        <w:rPr>
          <w:rFonts w:eastAsia="Times New Roman" w:cs="Times New Roman"/>
          <w:lang w:eastAsia="cs-CZ"/>
        </w:rPr>
        <w:t xml:space="preserve"> </w:t>
      </w:r>
    </w:p>
    <w:p w14:paraId="3B9D5C44" w14:textId="77777777" w:rsidR="00CB7B5A" w:rsidRPr="00CB7B5A" w:rsidRDefault="00CB7B5A" w:rsidP="00CB7B5A">
      <w:pPr>
        <w:spacing w:after="0" w:line="240" w:lineRule="auto"/>
        <w:rPr>
          <w:rFonts w:eastAsia="Times New Roman" w:cs="Times New Roman"/>
          <w:b/>
          <w:lang w:eastAsia="cs-CZ"/>
        </w:rPr>
      </w:pPr>
    </w:p>
    <w:p w14:paraId="1EE9817C" w14:textId="77777777" w:rsidR="00CB7B5A" w:rsidRPr="00CB7B5A" w:rsidRDefault="00CB7B5A" w:rsidP="00CB7B5A">
      <w:pPr>
        <w:spacing w:after="0" w:line="240" w:lineRule="auto"/>
        <w:jc w:val="both"/>
        <w:rPr>
          <w:rFonts w:eastAsia="Times New Roman" w:cs="Times New Roman"/>
          <w:highlight w:val="green"/>
          <w:lang w:eastAsia="cs-CZ"/>
        </w:rPr>
      </w:pPr>
    </w:p>
    <w:p w14:paraId="7F193148" w14:textId="77777777" w:rsidR="00CB7B5A" w:rsidRPr="00CB7B5A" w:rsidRDefault="00CB7B5A" w:rsidP="00CB7B5A">
      <w:pPr>
        <w:spacing w:after="0" w:line="240" w:lineRule="auto"/>
        <w:jc w:val="both"/>
        <w:rPr>
          <w:rFonts w:eastAsia="Times New Roman" w:cs="Times New Roman"/>
          <w:lang w:eastAsia="cs-CZ"/>
        </w:rPr>
      </w:pPr>
      <w:r w:rsidRPr="00972E58">
        <w:rPr>
          <w:rFonts w:eastAsia="Calibri" w:cs="Times New Roman"/>
          <w:lang w:eastAsia="cs-CZ"/>
        </w:rPr>
        <w:t xml:space="preserve">Vysvětlení/ změnu/ doplnění </w:t>
      </w:r>
      <w:r w:rsidRPr="00CB7B5A">
        <w:rPr>
          <w:rFonts w:eastAsia="Calibri" w:cs="Times New Roman"/>
          <w:lang w:eastAsia="cs-CZ"/>
        </w:rPr>
        <w:t>zadávací 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8" w:history="1">
        <w:r w:rsidRPr="00CB7B5A">
          <w:rPr>
            <w:rFonts w:eastAsia="Times New Roman" w:cs="Times New Roman"/>
            <w:color w:val="0000FF"/>
            <w:u w:val="single"/>
            <w:lang w:eastAsia="cs-CZ"/>
          </w:rPr>
          <w:t>https://zakazky.</w:t>
        </w:r>
        <w:r w:rsidR="003C5BE7">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14:paraId="0484A30D" w14:textId="77777777" w:rsidR="007D330E" w:rsidRPr="00CB7B5A" w:rsidRDefault="007D330E" w:rsidP="00CB7B5A">
      <w:pPr>
        <w:spacing w:before="120" w:after="0" w:line="240" w:lineRule="auto"/>
        <w:rPr>
          <w:rFonts w:eastAsia="Calibri" w:cs="Times New Roman"/>
          <w:b/>
          <w:bCs/>
          <w:lang w:eastAsia="cs-CZ"/>
        </w:rPr>
      </w:pPr>
    </w:p>
    <w:p w14:paraId="6F6FE1FE" w14:textId="26F6FAA0" w:rsidR="00CB7B5A" w:rsidRDefault="00F14B2D" w:rsidP="001959C7">
      <w:pPr>
        <w:spacing w:after="0" w:line="240" w:lineRule="auto"/>
        <w:ind w:left="1410" w:hanging="1410"/>
        <w:rPr>
          <w:rFonts w:eastAsia="Calibri" w:cs="Times New Roman"/>
          <w:bCs/>
          <w:lang w:eastAsia="cs-CZ"/>
        </w:rPr>
      </w:pPr>
      <w:r w:rsidRPr="00F14B2D">
        <w:rPr>
          <w:rFonts w:eastAsia="Calibri" w:cs="Times New Roman"/>
          <w:b/>
          <w:bCs/>
          <w:lang w:eastAsia="cs-CZ"/>
        </w:rPr>
        <w:t>Přílohy</w:t>
      </w:r>
      <w:r w:rsidR="00CB7B5A" w:rsidRPr="00F14B2D">
        <w:rPr>
          <w:rFonts w:eastAsia="Calibri" w:cs="Times New Roman"/>
          <w:b/>
          <w:bCs/>
          <w:lang w:eastAsia="cs-CZ"/>
        </w:rPr>
        <w:t>:</w:t>
      </w:r>
      <w:r w:rsidR="00972E58">
        <w:rPr>
          <w:rFonts w:eastAsia="Calibri" w:cs="Times New Roman"/>
          <w:b/>
          <w:bCs/>
          <w:lang w:eastAsia="cs-CZ"/>
        </w:rPr>
        <w:t xml:space="preserve"> </w:t>
      </w:r>
      <w:r w:rsidR="00972E58">
        <w:rPr>
          <w:rFonts w:eastAsia="Calibri" w:cs="Times New Roman"/>
          <w:b/>
          <w:bCs/>
          <w:lang w:eastAsia="cs-CZ"/>
        </w:rPr>
        <w:tab/>
      </w:r>
      <w:r w:rsidR="00972E58" w:rsidRPr="001959C7">
        <w:rPr>
          <w:rFonts w:eastAsia="Calibri" w:cs="Times New Roman"/>
          <w:b/>
          <w:bCs/>
          <w:lang w:eastAsia="cs-CZ"/>
        </w:rPr>
        <w:t>Vyst_PZS_P7584_aktualizace_20230525.zip</w:t>
      </w:r>
      <w:r w:rsidR="00BE6534">
        <w:rPr>
          <w:rFonts w:eastAsia="Calibri" w:cs="Times New Roman"/>
          <w:bCs/>
          <w:lang w:eastAsia="cs-CZ"/>
        </w:rPr>
        <w:t xml:space="preserve"> (aktuální projektová dokumentace)</w:t>
      </w:r>
    </w:p>
    <w:p w14:paraId="1E599271" w14:textId="08CA0D7C" w:rsidR="00F14B2D" w:rsidRDefault="00F14B2D" w:rsidP="00972E58">
      <w:pPr>
        <w:spacing w:after="0" w:line="240" w:lineRule="auto"/>
        <w:rPr>
          <w:rFonts w:eastAsia="Calibri" w:cs="Times New Roman"/>
          <w:bCs/>
          <w:lang w:eastAsia="cs-CZ"/>
        </w:rPr>
      </w:pPr>
      <w:r>
        <w:rPr>
          <w:rFonts w:eastAsia="Calibri" w:cs="Times New Roman"/>
          <w:bCs/>
          <w:lang w:eastAsia="cs-CZ"/>
        </w:rPr>
        <w:tab/>
      </w:r>
      <w:r>
        <w:rPr>
          <w:rFonts w:eastAsia="Calibri" w:cs="Times New Roman"/>
          <w:bCs/>
          <w:lang w:eastAsia="cs-CZ"/>
        </w:rPr>
        <w:tab/>
      </w:r>
      <w:r w:rsidRPr="001959C7">
        <w:rPr>
          <w:rFonts w:eastAsia="Calibri" w:cs="Times New Roman"/>
          <w:b/>
          <w:bCs/>
          <w:lang w:eastAsia="cs-CZ"/>
        </w:rPr>
        <w:t>SPaD_aktualizace_PS01_PS02_20230525.xlsx</w:t>
      </w:r>
      <w:r w:rsidR="00BE6534">
        <w:rPr>
          <w:rFonts w:eastAsia="Calibri" w:cs="Times New Roman"/>
          <w:bCs/>
          <w:lang w:eastAsia="cs-CZ"/>
        </w:rPr>
        <w:t xml:space="preserve"> (soupis prací a dodávek)</w:t>
      </w:r>
    </w:p>
    <w:p w14:paraId="0BAA3012" w14:textId="77777777" w:rsidR="001959C7" w:rsidRDefault="00972E58" w:rsidP="001959C7">
      <w:pPr>
        <w:spacing w:after="0" w:line="240" w:lineRule="auto"/>
        <w:ind w:left="1418"/>
        <w:rPr>
          <w:rFonts w:eastAsia="Calibri" w:cs="Times New Roman"/>
          <w:bCs/>
          <w:lang w:eastAsia="cs-CZ"/>
        </w:rPr>
      </w:pPr>
      <w:r w:rsidRPr="001959C7">
        <w:rPr>
          <w:rFonts w:eastAsia="Calibri" w:cs="Times New Roman"/>
          <w:b/>
          <w:bCs/>
          <w:lang w:eastAsia="cs-CZ"/>
        </w:rPr>
        <w:t>Vyst_PZS_P7535_km76,881_R_rekapitulace_oprava 1.xlsx</w:t>
      </w:r>
      <w:r w:rsidR="00BE6534">
        <w:rPr>
          <w:rFonts w:eastAsia="Calibri" w:cs="Times New Roman"/>
          <w:bCs/>
          <w:lang w:eastAsia="cs-CZ"/>
        </w:rPr>
        <w:t xml:space="preserve"> (rekapitulace ceny)</w:t>
      </w:r>
    </w:p>
    <w:p w14:paraId="239DFC3B" w14:textId="21711E75" w:rsidR="004C3A44" w:rsidRDefault="004C3A44" w:rsidP="001959C7">
      <w:pPr>
        <w:spacing w:after="0" w:line="240" w:lineRule="auto"/>
        <w:ind w:left="1418"/>
        <w:rPr>
          <w:rFonts w:eastAsia="Calibri" w:cs="Times New Roman"/>
          <w:bCs/>
          <w:lang w:eastAsia="cs-CZ"/>
        </w:rPr>
      </w:pPr>
      <w:r w:rsidRPr="001959C7">
        <w:rPr>
          <w:rFonts w:eastAsia="Calibri" w:cs="Times New Roman"/>
          <w:b/>
          <w:bCs/>
          <w:lang w:eastAsia="cs-CZ"/>
        </w:rPr>
        <w:t>PZS_P7584_km 76,881_Bedihost_SP_NPM_20220329.pdf</w:t>
      </w:r>
      <w:r w:rsidR="00BE6534">
        <w:rPr>
          <w:rFonts w:eastAsia="Calibri" w:cs="Times New Roman"/>
          <w:bCs/>
          <w:lang w:eastAsia="cs-CZ"/>
        </w:rPr>
        <w:t xml:space="preserve"> (společné povolení stavby s nabytím právní moci)</w:t>
      </w:r>
    </w:p>
    <w:p w14:paraId="319A1E37" w14:textId="1A91855C" w:rsidR="00972E58" w:rsidRPr="00CB7B5A" w:rsidRDefault="00972E58" w:rsidP="00CB7B5A">
      <w:pPr>
        <w:tabs>
          <w:tab w:val="center" w:pos="7371"/>
        </w:tabs>
        <w:spacing w:after="0" w:line="240" w:lineRule="auto"/>
        <w:rPr>
          <w:rFonts w:eastAsia="Calibri" w:cs="Times New Roman"/>
          <w:b/>
          <w:bCs/>
          <w:lang w:eastAsia="cs-CZ"/>
        </w:rPr>
      </w:pPr>
      <w:r>
        <w:rPr>
          <w:rFonts w:eastAsia="Calibri" w:cs="Times New Roman"/>
          <w:bCs/>
          <w:lang w:eastAsia="cs-CZ"/>
        </w:rPr>
        <w:tab/>
      </w:r>
    </w:p>
    <w:p w14:paraId="323DB6EC" w14:textId="77777777" w:rsidR="00CB7B5A" w:rsidRPr="00CB7B5A" w:rsidRDefault="00CB7B5A" w:rsidP="00CB7B5A">
      <w:pPr>
        <w:spacing w:after="0" w:line="240" w:lineRule="auto"/>
        <w:jc w:val="both"/>
        <w:rPr>
          <w:rFonts w:eastAsia="Calibri" w:cs="Times New Roman"/>
          <w:lang w:eastAsia="cs-CZ"/>
        </w:rPr>
      </w:pPr>
    </w:p>
    <w:p w14:paraId="049F5A13" w14:textId="77777777" w:rsidR="00CB7B5A" w:rsidRPr="00CB7B5A" w:rsidRDefault="00CB7B5A" w:rsidP="00CB7B5A">
      <w:pPr>
        <w:spacing w:after="0" w:line="240" w:lineRule="auto"/>
        <w:jc w:val="both"/>
        <w:rPr>
          <w:rFonts w:eastAsia="Calibri" w:cs="Times New Roman"/>
          <w:lang w:eastAsia="cs-CZ"/>
        </w:rPr>
      </w:pPr>
    </w:p>
    <w:p w14:paraId="4930169B" w14:textId="77777777" w:rsidR="00F14B2D" w:rsidRDefault="00F14B2D" w:rsidP="00CB7B5A">
      <w:pPr>
        <w:spacing w:after="0" w:line="240" w:lineRule="auto"/>
        <w:jc w:val="both"/>
        <w:rPr>
          <w:rFonts w:eastAsia="Calibri" w:cs="Times New Roman"/>
          <w:lang w:eastAsia="cs-CZ"/>
        </w:rPr>
      </w:pPr>
    </w:p>
    <w:p w14:paraId="704F3250" w14:textId="3CF61FD6"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p>
    <w:p w14:paraId="294A15BC" w14:textId="77777777" w:rsidR="00CB7B5A" w:rsidRDefault="00CB7B5A" w:rsidP="00CB7B5A">
      <w:pPr>
        <w:spacing w:after="0" w:line="240" w:lineRule="auto"/>
        <w:jc w:val="both"/>
        <w:rPr>
          <w:rFonts w:eastAsia="Calibri" w:cs="Times New Roman"/>
          <w:lang w:eastAsia="cs-CZ"/>
        </w:rPr>
      </w:pPr>
    </w:p>
    <w:p w14:paraId="1A308BB7" w14:textId="65CB9953" w:rsidR="00D0405C" w:rsidRDefault="00D0405C" w:rsidP="00CB7B5A">
      <w:pPr>
        <w:spacing w:after="0" w:line="240" w:lineRule="auto"/>
        <w:jc w:val="both"/>
        <w:rPr>
          <w:rFonts w:eastAsia="Calibri" w:cs="Times New Roman"/>
          <w:lang w:eastAsia="cs-CZ"/>
        </w:rPr>
      </w:pPr>
    </w:p>
    <w:p w14:paraId="4EC6032E" w14:textId="77777777" w:rsidR="00F14B2D" w:rsidRDefault="00F14B2D" w:rsidP="00CB7B5A">
      <w:pPr>
        <w:spacing w:after="0" w:line="240" w:lineRule="auto"/>
        <w:jc w:val="both"/>
        <w:rPr>
          <w:rFonts w:eastAsia="Calibri" w:cs="Times New Roman"/>
          <w:lang w:eastAsia="cs-CZ"/>
        </w:rPr>
      </w:pPr>
    </w:p>
    <w:p w14:paraId="536CAAB8" w14:textId="77777777" w:rsidR="00D0405C" w:rsidRPr="00CB7B5A" w:rsidRDefault="00D0405C" w:rsidP="00CB7B5A">
      <w:pPr>
        <w:spacing w:after="0" w:line="240" w:lineRule="auto"/>
        <w:jc w:val="both"/>
        <w:rPr>
          <w:rFonts w:eastAsia="Calibri" w:cs="Times New Roman"/>
          <w:lang w:eastAsia="cs-CZ"/>
        </w:rPr>
      </w:pPr>
    </w:p>
    <w:p w14:paraId="0ADE3A60" w14:textId="77777777" w:rsidR="00CB7B5A" w:rsidRPr="00CB7B5A" w:rsidRDefault="00CB7B5A" w:rsidP="00CB7B5A">
      <w:pPr>
        <w:spacing w:after="0" w:line="240" w:lineRule="auto"/>
        <w:ind w:left="4961" w:firstLine="567"/>
        <w:jc w:val="center"/>
        <w:rPr>
          <w:rFonts w:eastAsia="Times New Roman" w:cs="Times New Roman"/>
          <w:b/>
          <w:bCs/>
          <w:lang w:eastAsia="cs-CZ"/>
        </w:rPr>
      </w:pPr>
    </w:p>
    <w:p w14:paraId="0A722D13" w14:textId="77777777"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5937EE38"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51BABCA6"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03E41223" w14:textId="77777777"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14:paraId="5F98766B" w14:textId="77777777" w:rsidR="00CC1E2B" w:rsidRDefault="00CC1E2B" w:rsidP="00CB7B5A"/>
    <w:sectPr w:rsidR="00CC1E2B" w:rsidSect="00FC6389">
      <w:headerReference w:type="even" r:id="rId19"/>
      <w:headerReference w:type="default" r:id="rId20"/>
      <w:footerReference w:type="even"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430FF" w14:textId="77777777" w:rsidR="00A92DC6" w:rsidRDefault="00A92DC6" w:rsidP="00962258">
      <w:pPr>
        <w:spacing w:after="0" w:line="240" w:lineRule="auto"/>
      </w:pPr>
      <w:r>
        <w:separator/>
      </w:r>
    </w:p>
  </w:endnote>
  <w:endnote w:type="continuationSeparator" w:id="0">
    <w:p w14:paraId="7C490CF1" w14:textId="77777777" w:rsidR="00A92DC6" w:rsidRDefault="00A92D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682B2"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C10DE70" w14:textId="77777777" w:rsidTr="00D831A3">
      <w:tc>
        <w:tcPr>
          <w:tcW w:w="1361" w:type="dxa"/>
          <w:tcMar>
            <w:left w:w="0" w:type="dxa"/>
            <w:right w:w="0" w:type="dxa"/>
          </w:tcMar>
          <w:vAlign w:val="bottom"/>
        </w:tcPr>
        <w:p w14:paraId="5E8FB6B7" w14:textId="14E417F1"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46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7460">
            <w:rPr>
              <w:rStyle w:val="slostrnky"/>
              <w:noProof/>
            </w:rPr>
            <w:t>8</w:t>
          </w:r>
          <w:r w:rsidRPr="00B8518B">
            <w:rPr>
              <w:rStyle w:val="slostrnky"/>
            </w:rPr>
            <w:fldChar w:fldCharType="end"/>
          </w:r>
        </w:p>
      </w:tc>
      <w:tc>
        <w:tcPr>
          <w:tcW w:w="3458" w:type="dxa"/>
          <w:shd w:val="clear" w:color="auto" w:fill="auto"/>
          <w:tcMar>
            <w:left w:w="0" w:type="dxa"/>
            <w:right w:w="0" w:type="dxa"/>
          </w:tcMar>
        </w:tcPr>
        <w:p w14:paraId="4A617AF3" w14:textId="77777777" w:rsidR="00F1715C" w:rsidRDefault="00F1715C" w:rsidP="00B8518B">
          <w:pPr>
            <w:pStyle w:val="Zpat"/>
          </w:pPr>
        </w:p>
      </w:tc>
      <w:tc>
        <w:tcPr>
          <w:tcW w:w="2835" w:type="dxa"/>
          <w:shd w:val="clear" w:color="auto" w:fill="auto"/>
          <w:tcMar>
            <w:left w:w="0" w:type="dxa"/>
            <w:right w:w="0" w:type="dxa"/>
          </w:tcMar>
        </w:tcPr>
        <w:p w14:paraId="18B68868" w14:textId="77777777" w:rsidR="00F1715C" w:rsidRDefault="00F1715C" w:rsidP="00B8518B">
          <w:pPr>
            <w:pStyle w:val="Zpat"/>
          </w:pPr>
        </w:p>
      </w:tc>
      <w:tc>
        <w:tcPr>
          <w:tcW w:w="2921" w:type="dxa"/>
        </w:tcPr>
        <w:p w14:paraId="2D9BC63D" w14:textId="77777777" w:rsidR="00F1715C" w:rsidRDefault="00F1715C" w:rsidP="00D831A3">
          <w:pPr>
            <w:pStyle w:val="Zpat"/>
          </w:pPr>
        </w:p>
      </w:tc>
    </w:tr>
  </w:tbl>
  <w:p w14:paraId="3E324515"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4E61AFD" wp14:editId="4AA6474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8AC3A4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8097A28" wp14:editId="4EA04B0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12DCCE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58E117C8" w14:textId="77777777" w:rsidTr="00F1715C">
      <w:tc>
        <w:tcPr>
          <w:tcW w:w="1361" w:type="dxa"/>
          <w:tcMar>
            <w:left w:w="0" w:type="dxa"/>
            <w:right w:w="0" w:type="dxa"/>
          </w:tcMar>
          <w:vAlign w:val="bottom"/>
        </w:tcPr>
        <w:p w14:paraId="2C805E33" w14:textId="41F16DE8"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4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7460">
            <w:rPr>
              <w:rStyle w:val="slostrnky"/>
              <w:noProof/>
            </w:rPr>
            <w:t>8</w:t>
          </w:r>
          <w:r w:rsidRPr="00B8518B">
            <w:rPr>
              <w:rStyle w:val="slostrnky"/>
            </w:rPr>
            <w:fldChar w:fldCharType="end"/>
          </w:r>
        </w:p>
      </w:tc>
      <w:tc>
        <w:tcPr>
          <w:tcW w:w="3458" w:type="dxa"/>
          <w:shd w:val="clear" w:color="auto" w:fill="auto"/>
          <w:tcMar>
            <w:left w:w="0" w:type="dxa"/>
            <w:right w:w="0" w:type="dxa"/>
          </w:tcMar>
        </w:tcPr>
        <w:p w14:paraId="53AA8C2A" w14:textId="77777777" w:rsidR="00490C88" w:rsidRDefault="00490C88" w:rsidP="00331004">
          <w:pPr>
            <w:pStyle w:val="Zpat"/>
          </w:pPr>
          <w:r>
            <w:t>Správa železnic, státní organizace</w:t>
          </w:r>
        </w:p>
        <w:p w14:paraId="50D00598"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577365FE" w14:textId="77777777" w:rsidR="00490C88" w:rsidRDefault="00490C88" w:rsidP="00331004">
          <w:pPr>
            <w:pStyle w:val="Zpat"/>
          </w:pPr>
          <w:r>
            <w:t>Sídlo: Dlážděná 1003/7, 110 00 Praha 1</w:t>
          </w:r>
        </w:p>
        <w:p w14:paraId="011CAFF2" w14:textId="77777777" w:rsidR="00490C88" w:rsidRDefault="00490C88" w:rsidP="00331004">
          <w:pPr>
            <w:pStyle w:val="Zpat"/>
          </w:pPr>
          <w:r>
            <w:t>IČO: 709 94 234 DIČ: CZ 709 94 234</w:t>
          </w:r>
        </w:p>
        <w:p w14:paraId="44969541" w14:textId="77777777" w:rsidR="00490C88" w:rsidRDefault="00490C88" w:rsidP="00331004">
          <w:pPr>
            <w:pStyle w:val="Zpat"/>
          </w:pPr>
          <w:r>
            <w:t>www.</w:t>
          </w:r>
          <w:r w:rsidR="003C5BE7">
            <w:t>spravazeleznic</w:t>
          </w:r>
          <w:r>
            <w:t>.cz</w:t>
          </w:r>
        </w:p>
      </w:tc>
      <w:tc>
        <w:tcPr>
          <w:tcW w:w="2921" w:type="dxa"/>
        </w:tcPr>
        <w:p w14:paraId="5FE8BD3F"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7EB10EFF"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6999492A"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898CC44" w14:textId="77777777" w:rsidR="00490C88" w:rsidRDefault="00490C88" w:rsidP="00331004">
          <w:pPr>
            <w:pStyle w:val="Zpat"/>
          </w:pPr>
        </w:p>
      </w:tc>
    </w:tr>
  </w:tbl>
  <w:p w14:paraId="4E5A2DA5"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DFD31FC" wp14:editId="75737EB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5D673B3"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AD026BD" wp14:editId="4E6B03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483961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7495F28C"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766FB" w14:textId="77777777" w:rsidR="00A92DC6" w:rsidRDefault="00A92DC6" w:rsidP="00962258">
      <w:pPr>
        <w:spacing w:after="0" w:line="240" w:lineRule="auto"/>
      </w:pPr>
      <w:r>
        <w:separator/>
      </w:r>
    </w:p>
  </w:footnote>
  <w:footnote w:type="continuationSeparator" w:id="0">
    <w:p w14:paraId="3CF61544" w14:textId="77777777" w:rsidR="00A92DC6" w:rsidRDefault="00A92DC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57348"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CFCD02C" w14:textId="77777777" w:rsidTr="00C02D0A">
      <w:trPr>
        <w:trHeight w:hRule="exact" w:val="454"/>
      </w:trPr>
      <w:tc>
        <w:tcPr>
          <w:tcW w:w="1361" w:type="dxa"/>
          <w:tcMar>
            <w:top w:w="57" w:type="dxa"/>
            <w:left w:w="0" w:type="dxa"/>
            <w:right w:w="0" w:type="dxa"/>
          </w:tcMar>
        </w:tcPr>
        <w:p w14:paraId="6228302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ACB3516" w14:textId="77777777" w:rsidR="00F1715C" w:rsidRDefault="00F1715C" w:rsidP="00523EA7">
          <w:pPr>
            <w:pStyle w:val="Zpat"/>
          </w:pPr>
        </w:p>
      </w:tc>
      <w:tc>
        <w:tcPr>
          <w:tcW w:w="5698" w:type="dxa"/>
          <w:shd w:val="clear" w:color="auto" w:fill="auto"/>
          <w:tcMar>
            <w:top w:w="57" w:type="dxa"/>
            <w:left w:w="0" w:type="dxa"/>
            <w:right w:w="0" w:type="dxa"/>
          </w:tcMar>
        </w:tcPr>
        <w:p w14:paraId="20C05154" w14:textId="77777777" w:rsidR="00F1715C" w:rsidRPr="00D6163D" w:rsidRDefault="00F1715C" w:rsidP="00D6163D">
          <w:pPr>
            <w:pStyle w:val="Druhdokumentu"/>
          </w:pPr>
        </w:p>
      </w:tc>
    </w:tr>
  </w:tbl>
  <w:p w14:paraId="59CAD47E"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6F8E3849" w14:textId="77777777" w:rsidTr="00F1715C">
      <w:trPr>
        <w:trHeight w:hRule="exact" w:val="936"/>
      </w:trPr>
      <w:tc>
        <w:tcPr>
          <w:tcW w:w="1361" w:type="dxa"/>
          <w:tcMar>
            <w:left w:w="0" w:type="dxa"/>
            <w:right w:w="0" w:type="dxa"/>
          </w:tcMar>
        </w:tcPr>
        <w:p w14:paraId="39ED22E6" w14:textId="77777777" w:rsidR="00F3199A" w:rsidRDefault="00F3199A">
          <w:r w:rsidRPr="00AE589A">
            <w:rPr>
              <w:noProof/>
              <w:lang w:eastAsia="cs-CZ"/>
            </w:rPr>
            <w:drawing>
              <wp:anchor distT="0" distB="0" distL="114300" distR="114300" simplePos="0" relativeHeight="251683840" behindDoc="0" locked="1" layoutInCell="1" allowOverlap="1" wp14:anchorId="766B97CB" wp14:editId="18AB4CCC">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960B4E9" w14:textId="77777777" w:rsidR="00F3199A" w:rsidRDefault="00F3199A" w:rsidP="00FC6389">
          <w:pPr>
            <w:pStyle w:val="Zpat"/>
          </w:pPr>
        </w:p>
      </w:tc>
      <w:tc>
        <w:tcPr>
          <w:tcW w:w="5698" w:type="dxa"/>
          <w:shd w:val="clear" w:color="auto" w:fill="auto"/>
          <w:tcMar>
            <w:left w:w="0" w:type="dxa"/>
            <w:right w:w="0" w:type="dxa"/>
          </w:tcMar>
        </w:tcPr>
        <w:p w14:paraId="6E0922F0" w14:textId="77777777" w:rsidR="00F3199A" w:rsidRPr="00D6163D" w:rsidRDefault="00F3199A" w:rsidP="00FC6389">
          <w:pPr>
            <w:pStyle w:val="Druhdokumentu"/>
          </w:pPr>
        </w:p>
      </w:tc>
    </w:tr>
    <w:tr w:rsidR="00F3199A" w14:paraId="7690929D" w14:textId="77777777" w:rsidTr="00F64786">
      <w:trPr>
        <w:trHeight w:hRule="exact" w:val="452"/>
      </w:trPr>
      <w:tc>
        <w:tcPr>
          <w:tcW w:w="1361" w:type="dxa"/>
          <w:tcMar>
            <w:left w:w="0" w:type="dxa"/>
            <w:right w:w="0" w:type="dxa"/>
          </w:tcMar>
        </w:tcPr>
        <w:p w14:paraId="3E124653" w14:textId="77777777" w:rsidR="00F3199A" w:rsidRDefault="00F3199A">
          <w:r w:rsidRPr="00AE589A">
            <w:rPr>
              <w:noProof/>
              <w:lang w:eastAsia="cs-CZ"/>
            </w:rPr>
            <w:drawing>
              <wp:anchor distT="0" distB="0" distL="114300" distR="114300" simplePos="0" relativeHeight="251684864" behindDoc="0" locked="1" layoutInCell="1" allowOverlap="1" wp14:anchorId="7EADDFEF" wp14:editId="6F74CC02">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E20B717" w14:textId="77777777" w:rsidR="00F3199A" w:rsidRDefault="00F3199A" w:rsidP="00FC6389">
          <w:pPr>
            <w:pStyle w:val="Zpat"/>
          </w:pPr>
        </w:p>
      </w:tc>
      <w:tc>
        <w:tcPr>
          <w:tcW w:w="5698" w:type="dxa"/>
          <w:shd w:val="clear" w:color="auto" w:fill="auto"/>
          <w:tcMar>
            <w:left w:w="0" w:type="dxa"/>
            <w:right w:w="0" w:type="dxa"/>
          </w:tcMar>
        </w:tcPr>
        <w:p w14:paraId="281CDE80" w14:textId="77777777" w:rsidR="00F3199A" w:rsidRDefault="00F3199A" w:rsidP="00FC6389">
          <w:pPr>
            <w:pStyle w:val="Druhdokumentu"/>
            <w:rPr>
              <w:noProof/>
            </w:rPr>
          </w:pPr>
        </w:p>
      </w:tc>
    </w:tr>
  </w:tbl>
  <w:p w14:paraId="23558121"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EC3500D" wp14:editId="55E2EF2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1589B00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2479EA4"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93126BB"/>
    <w:multiLevelType w:val="hybridMultilevel"/>
    <w:tmpl w:val="296A4D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71B7F06"/>
    <w:multiLevelType w:val="hybridMultilevel"/>
    <w:tmpl w:val="7598BA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31275AE8"/>
    <w:multiLevelType w:val="hybridMultilevel"/>
    <w:tmpl w:val="771E4D0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3161DD7"/>
    <w:multiLevelType w:val="hybridMultilevel"/>
    <w:tmpl w:val="D9264A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547309AF"/>
    <w:multiLevelType w:val="hybridMultilevel"/>
    <w:tmpl w:val="805486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C333DBB"/>
    <w:multiLevelType w:val="hybridMultilevel"/>
    <w:tmpl w:val="E7845A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1"/>
  </w:num>
  <w:num w:numId="3">
    <w:abstractNumId w:val="5"/>
  </w:num>
  <w:num w:numId="4">
    <w:abstractNumId w:val="11"/>
  </w:num>
  <w:num w:numId="5">
    <w:abstractNumId w:val="0"/>
  </w:num>
  <w:num w:numId="6">
    <w:abstractNumId w:val="8"/>
  </w:num>
  <w:num w:numId="7">
    <w:abstractNumId w:val="4"/>
  </w:num>
  <w:num w:numId="8">
    <w:abstractNumId w:val="7"/>
  </w:num>
  <w:num w:numId="9">
    <w:abstractNumId w:val="9"/>
  </w:num>
  <w:num w:numId="10">
    <w:abstractNumId w:val="2"/>
  </w:num>
  <w:num w:numId="11">
    <w:abstractNumId w:val="6"/>
  </w:num>
  <w:num w:numId="1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445C2"/>
    <w:rsid w:val="00072C1E"/>
    <w:rsid w:val="00076EE7"/>
    <w:rsid w:val="000B1153"/>
    <w:rsid w:val="000B6C7E"/>
    <w:rsid w:val="000B7907"/>
    <w:rsid w:val="000C0429"/>
    <w:rsid w:val="000C45E8"/>
    <w:rsid w:val="000D4BCE"/>
    <w:rsid w:val="0011416E"/>
    <w:rsid w:val="00114472"/>
    <w:rsid w:val="00170EC5"/>
    <w:rsid w:val="00171A0F"/>
    <w:rsid w:val="001747C1"/>
    <w:rsid w:val="0018596A"/>
    <w:rsid w:val="001959C7"/>
    <w:rsid w:val="001A1A2C"/>
    <w:rsid w:val="001B69C2"/>
    <w:rsid w:val="001C4DA0"/>
    <w:rsid w:val="00207DF5"/>
    <w:rsid w:val="002238E3"/>
    <w:rsid w:val="00267369"/>
    <w:rsid w:val="0026785D"/>
    <w:rsid w:val="002C31BF"/>
    <w:rsid w:val="002C65FB"/>
    <w:rsid w:val="002E0CD7"/>
    <w:rsid w:val="002F026B"/>
    <w:rsid w:val="00357BC6"/>
    <w:rsid w:val="0037111D"/>
    <w:rsid w:val="003956C6"/>
    <w:rsid w:val="003B4E30"/>
    <w:rsid w:val="003B7460"/>
    <w:rsid w:val="003C5BE7"/>
    <w:rsid w:val="003E6B9A"/>
    <w:rsid w:val="003E75CE"/>
    <w:rsid w:val="003F1191"/>
    <w:rsid w:val="00405A76"/>
    <w:rsid w:val="0041380F"/>
    <w:rsid w:val="00450F07"/>
    <w:rsid w:val="00453CD3"/>
    <w:rsid w:val="00455BC7"/>
    <w:rsid w:val="00460660"/>
    <w:rsid w:val="00460CCB"/>
    <w:rsid w:val="00477370"/>
    <w:rsid w:val="004827F6"/>
    <w:rsid w:val="00483F34"/>
    <w:rsid w:val="00486107"/>
    <w:rsid w:val="00490C88"/>
    <w:rsid w:val="00491827"/>
    <w:rsid w:val="004926B0"/>
    <w:rsid w:val="004A7C69"/>
    <w:rsid w:val="004B3041"/>
    <w:rsid w:val="004C3A44"/>
    <w:rsid w:val="004C4399"/>
    <w:rsid w:val="004C69ED"/>
    <w:rsid w:val="004C787C"/>
    <w:rsid w:val="004E2B8E"/>
    <w:rsid w:val="004F4B9B"/>
    <w:rsid w:val="00501654"/>
    <w:rsid w:val="00511AB9"/>
    <w:rsid w:val="00523EA7"/>
    <w:rsid w:val="00527512"/>
    <w:rsid w:val="00542527"/>
    <w:rsid w:val="005515D4"/>
    <w:rsid w:val="00551D1F"/>
    <w:rsid w:val="00551F49"/>
    <w:rsid w:val="00553375"/>
    <w:rsid w:val="005658A6"/>
    <w:rsid w:val="005720E7"/>
    <w:rsid w:val="005722BB"/>
    <w:rsid w:val="005736B7"/>
    <w:rsid w:val="00575E5A"/>
    <w:rsid w:val="00581450"/>
    <w:rsid w:val="00584E2A"/>
    <w:rsid w:val="00596C7E"/>
    <w:rsid w:val="0059720F"/>
    <w:rsid w:val="00597E5C"/>
    <w:rsid w:val="005A64E9"/>
    <w:rsid w:val="005B5EE9"/>
    <w:rsid w:val="006104F6"/>
    <w:rsid w:val="0061068E"/>
    <w:rsid w:val="00613E6A"/>
    <w:rsid w:val="00652DF5"/>
    <w:rsid w:val="00660AD3"/>
    <w:rsid w:val="0069227C"/>
    <w:rsid w:val="006A5570"/>
    <w:rsid w:val="006A689C"/>
    <w:rsid w:val="006B3D79"/>
    <w:rsid w:val="006E0578"/>
    <w:rsid w:val="006E11E4"/>
    <w:rsid w:val="006E314D"/>
    <w:rsid w:val="006E4F26"/>
    <w:rsid w:val="006E7F06"/>
    <w:rsid w:val="00710723"/>
    <w:rsid w:val="00723ED1"/>
    <w:rsid w:val="007317AE"/>
    <w:rsid w:val="007326B7"/>
    <w:rsid w:val="007353B0"/>
    <w:rsid w:val="00735ED4"/>
    <w:rsid w:val="00743525"/>
    <w:rsid w:val="00744FA7"/>
    <w:rsid w:val="007531A0"/>
    <w:rsid w:val="0076286B"/>
    <w:rsid w:val="00764595"/>
    <w:rsid w:val="00766846"/>
    <w:rsid w:val="0077673A"/>
    <w:rsid w:val="007846E1"/>
    <w:rsid w:val="007A13CC"/>
    <w:rsid w:val="007B570C"/>
    <w:rsid w:val="007D330E"/>
    <w:rsid w:val="007E4A6E"/>
    <w:rsid w:val="007F56A7"/>
    <w:rsid w:val="00807DD0"/>
    <w:rsid w:val="00813F11"/>
    <w:rsid w:val="0085390B"/>
    <w:rsid w:val="00891334"/>
    <w:rsid w:val="008A14C0"/>
    <w:rsid w:val="008A3568"/>
    <w:rsid w:val="008B1E13"/>
    <w:rsid w:val="008D03B9"/>
    <w:rsid w:val="008E3F81"/>
    <w:rsid w:val="008F18D6"/>
    <w:rsid w:val="00904780"/>
    <w:rsid w:val="009113A8"/>
    <w:rsid w:val="00922385"/>
    <w:rsid w:val="009223DF"/>
    <w:rsid w:val="00936091"/>
    <w:rsid w:val="00940D8A"/>
    <w:rsid w:val="00962258"/>
    <w:rsid w:val="00964798"/>
    <w:rsid w:val="009678B7"/>
    <w:rsid w:val="00972E58"/>
    <w:rsid w:val="00982411"/>
    <w:rsid w:val="009825DD"/>
    <w:rsid w:val="00992D9C"/>
    <w:rsid w:val="00996CB8"/>
    <w:rsid w:val="009A7568"/>
    <w:rsid w:val="009B24D8"/>
    <w:rsid w:val="009B2E97"/>
    <w:rsid w:val="009B4327"/>
    <w:rsid w:val="009B72CC"/>
    <w:rsid w:val="009C30ED"/>
    <w:rsid w:val="009E07F4"/>
    <w:rsid w:val="009F392E"/>
    <w:rsid w:val="00A44328"/>
    <w:rsid w:val="00A6177B"/>
    <w:rsid w:val="00A61DDE"/>
    <w:rsid w:val="00A66136"/>
    <w:rsid w:val="00A92DC6"/>
    <w:rsid w:val="00AA4CBB"/>
    <w:rsid w:val="00AA65FA"/>
    <w:rsid w:val="00AA7142"/>
    <w:rsid w:val="00AA7351"/>
    <w:rsid w:val="00AB7188"/>
    <w:rsid w:val="00AC135A"/>
    <w:rsid w:val="00AC17A6"/>
    <w:rsid w:val="00AD056F"/>
    <w:rsid w:val="00AD2773"/>
    <w:rsid w:val="00AD6731"/>
    <w:rsid w:val="00AE1DDE"/>
    <w:rsid w:val="00AF1FEB"/>
    <w:rsid w:val="00B017C1"/>
    <w:rsid w:val="00B03D75"/>
    <w:rsid w:val="00B15B5E"/>
    <w:rsid w:val="00B15D0D"/>
    <w:rsid w:val="00B23CA3"/>
    <w:rsid w:val="00B3491A"/>
    <w:rsid w:val="00B45E9E"/>
    <w:rsid w:val="00B5131B"/>
    <w:rsid w:val="00B55F9C"/>
    <w:rsid w:val="00B75EE1"/>
    <w:rsid w:val="00B77481"/>
    <w:rsid w:val="00B8518B"/>
    <w:rsid w:val="00BA36D1"/>
    <w:rsid w:val="00BB3740"/>
    <w:rsid w:val="00BD7E91"/>
    <w:rsid w:val="00BE6534"/>
    <w:rsid w:val="00BF374D"/>
    <w:rsid w:val="00C02D0A"/>
    <w:rsid w:val="00C03A6E"/>
    <w:rsid w:val="00C12A8B"/>
    <w:rsid w:val="00C30759"/>
    <w:rsid w:val="00C44F6A"/>
    <w:rsid w:val="00C60E6D"/>
    <w:rsid w:val="00C60FEF"/>
    <w:rsid w:val="00C727E5"/>
    <w:rsid w:val="00C75532"/>
    <w:rsid w:val="00C8207D"/>
    <w:rsid w:val="00CB7B5A"/>
    <w:rsid w:val="00CC1E2B"/>
    <w:rsid w:val="00CD1FC4"/>
    <w:rsid w:val="00CE371D"/>
    <w:rsid w:val="00CE5FA9"/>
    <w:rsid w:val="00D02A4D"/>
    <w:rsid w:val="00D0405C"/>
    <w:rsid w:val="00D21061"/>
    <w:rsid w:val="00D316A7"/>
    <w:rsid w:val="00D4108E"/>
    <w:rsid w:val="00D6163D"/>
    <w:rsid w:val="00D63009"/>
    <w:rsid w:val="00D831A3"/>
    <w:rsid w:val="00D902AD"/>
    <w:rsid w:val="00DA6FFE"/>
    <w:rsid w:val="00DC3110"/>
    <w:rsid w:val="00DD46F3"/>
    <w:rsid w:val="00DD58A6"/>
    <w:rsid w:val="00DE56F2"/>
    <w:rsid w:val="00DF116D"/>
    <w:rsid w:val="00E1052B"/>
    <w:rsid w:val="00E552F9"/>
    <w:rsid w:val="00E762B7"/>
    <w:rsid w:val="00E824F1"/>
    <w:rsid w:val="00EA5B39"/>
    <w:rsid w:val="00EB104F"/>
    <w:rsid w:val="00EB3B46"/>
    <w:rsid w:val="00EC3B4D"/>
    <w:rsid w:val="00EC45B8"/>
    <w:rsid w:val="00ED14BD"/>
    <w:rsid w:val="00EE75A8"/>
    <w:rsid w:val="00EF690D"/>
    <w:rsid w:val="00F01440"/>
    <w:rsid w:val="00F12DEC"/>
    <w:rsid w:val="00F14B2D"/>
    <w:rsid w:val="00F1715C"/>
    <w:rsid w:val="00F17BF5"/>
    <w:rsid w:val="00F310F8"/>
    <w:rsid w:val="00F3199A"/>
    <w:rsid w:val="00F35939"/>
    <w:rsid w:val="00F45607"/>
    <w:rsid w:val="00F47DD9"/>
    <w:rsid w:val="00F56559"/>
    <w:rsid w:val="00F64786"/>
    <w:rsid w:val="00F659EB"/>
    <w:rsid w:val="00F804A7"/>
    <w:rsid w:val="00F862D6"/>
    <w:rsid w:val="00F86BA6"/>
    <w:rsid w:val="00F968A1"/>
    <w:rsid w:val="00FB2A73"/>
    <w:rsid w:val="00FC0677"/>
    <w:rsid w:val="00FC6389"/>
    <w:rsid w:val="00FD2F51"/>
    <w:rsid w:val="00FD5CD0"/>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1F134"/>
  <w14:defaultImageDpi w14:val="32767"/>
  <w15:docId w15:val="{210081D9-0123-4A4F-AE7A-926B6BA79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0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paragraph" w:styleId="Pedmtkomente">
    <w:name w:val="annotation subject"/>
    <w:basedOn w:val="Textkomente"/>
    <w:next w:val="Textkomente"/>
    <w:link w:val="PedmtkomenteChar"/>
    <w:uiPriority w:val="99"/>
    <w:semiHidden/>
    <w:unhideWhenUsed/>
    <w:rsid w:val="004B3041"/>
    <w:rPr>
      <w:b/>
      <w:bCs/>
    </w:rPr>
  </w:style>
  <w:style w:type="character" w:customStyle="1" w:styleId="PedmtkomenteChar">
    <w:name w:val="Předmět komentáře Char"/>
    <w:basedOn w:val="TextkomenteChar"/>
    <w:link w:val="Pedmtkomente"/>
    <w:uiPriority w:val="99"/>
    <w:semiHidden/>
    <w:rsid w:val="004B304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51807496">
      <w:bodyDiv w:val="1"/>
      <w:marLeft w:val="0"/>
      <w:marRight w:val="0"/>
      <w:marTop w:val="0"/>
      <w:marBottom w:val="0"/>
      <w:divBdr>
        <w:top w:val="none" w:sz="0" w:space="0" w:color="auto"/>
        <w:left w:val="none" w:sz="0" w:space="0" w:color="auto"/>
        <w:bottom w:val="none" w:sz="0" w:space="0" w:color="auto"/>
        <w:right w:val="none" w:sz="0" w:space="0" w:color="auto"/>
      </w:divBdr>
    </w:div>
    <w:div w:id="800148169">
      <w:bodyDiv w:val="1"/>
      <w:marLeft w:val="0"/>
      <w:marRight w:val="0"/>
      <w:marTop w:val="0"/>
      <w:marBottom w:val="0"/>
      <w:divBdr>
        <w:top w:val="none" w:sz="0" w:space="0" w:color="auto"/>
        <w:left w:val="none" w:sz="0" w:space="0" w:color="auto"/>
        <w:bottom w:val="none" w:sz="0" w:space="0" w:color="auto"/>
        <w:right w:val="none" w:sz="0" w:space="0" w:color="auto"/>
      </w:divBdr>
    </w:div>
    <w:div w:id="117113688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21357514">
      <w:bodyDiv w:val="1"/>
      <w:marLeft w:val="0"/>
      <w:marRight w:val="0"/>
      <w:marTop w:val="0"/>
      <w:marBottom w:val="0"/>
      <w:divBdr>
        <w:top w:val="none" w:sz="0" w:space="0" w:color="auto"/>
        <w:left w:val="none" w:sz="0" w:space="0" w:color="auto"/>
        <w:bottom w:val="none" w:sz="0" w:space="0" w:color="auto"/>
        <w:right w:val="none" w:sz="0" w:space="0" w:color="auto"/>
      </w:divBdr>
    </w:div>
    <w:div w:id="1353411526">
      <w:bodyDiv w:val="1"/>
      <w:marLeft w:val="0"/>
      <w:marRight w:val="0"/>
      <w:marTop w:val="0"/>
      <w:marBottom w:val="0"/>
      <w:divBdr>
        <w:top w:val="none" w:sz="0" w:space="0" w:color="auto"/>
        <w:left w:val="none" w:sz="0" w:space="0" w:color="auto"/>
        <w:bottom w:val="none" w:sz="0" w:space="0" w:color="auto"/>
        <w:right w:val="none" w:sz="0" w:space="0" w:color="auto"/>
      </w:divBdr>
    </w:div>
    <w:div w:id="1361586046">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Muselik@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C3C472C-6FAB-49B8-9D67-270C10D3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8</Pages>
  <Words>2613</Words>
  <Characters>15421</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Přerovská Kamila, Ing.</cp:lastModifiedBy>
  <cp:revision>3</cp:revision>
  <cp:lastPrinted>2019-02-22T13:28:00Z</cp:lastPrinted>
  <dcterms:created xsi:type="dcterms:W3CDTF">2023-05-26T08:59:00Z</dcterms:created>
  <dcterms:modified xsi:type="dcterms:W3CDTF">2023-05-26T09:00:00Z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